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sz w:val="42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sz w:val="42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sz w:val="42"/>
        </w:rPr>
      </w:pPr>
    </w:p>
    <w:p w:rsidR="00745E3F" w:rsidRDefault="00745E3F" w:rsidP="00440F35">
      <w:pPr>
        <w:pStyle w:val="Tekstpodstawowy"/>
        <w:tabs>
          <w:tab w:val="left" w:pos="284"/>
        </w:tabs>
        <w:spacing w:before="376"/>
        <w:ind w:left="567" w:hanging="283"/>
        <w:rPr>
          <w:sz w:val="42"/>
        </w:rPr>
      </w:pPr>
    </w:p>
    <w:p w:rsidR="00745E3F" w:rsidRDefault="00F211AC" w:rsidP="00440F35">
      <w:pPr>
        <w:tabs>
          <w:tab w:val="left" w:pos="284"/>
        </w:tabs>
        <w:spacing w:before="1" w:line="343" w:lineRule="auto"/>
        <w:ind w:left="567" w:hanging="283"/>
        <w:rPr>
          <w:rFonts w:ascii="Tahoma" w:hAnsi="Tahoma"/>
          <w:sz w:val="42"/>
        </w:rPr>
      </w:pPr>
      <w:r>
        <w:rPr>
          <w:rFonts w:ascii="Tahoma" w:hAnsi="Tahoma"/>
          <w:spacing w:val="-12"/>
          <w:sz w:val="42"/>
          <w:u w:val="single"/>
        </w:rPr>
        <w:t>SZCZEGÓŁOWA</w:t>
      </w:r>
      <w:r>
        <w:rPr>
          <w:rFonts w:ascii="Tahoma" w:hAnsi="Tahoma"/>
          <w:spacing w:val="-18"/>
          <w:sz w:val="42"/>
          <w:u w:val="single"/>
        </w:rPr>
        <w:t xml:space="preserve"> </w:t>
      </w:r>
      <w:r>
        <w:rPr>
          <w:rFonts w:ascii="Tahoma" w:hAnsi="Tahoma"/>
          <w:spacing w:val="-12"/>
          <w:sz w:val="42"/>
          <w:u w:val="single"/>
        </w:rPr>
        <w:t>SPECYFIKACJA</w:t>
      </w:r>
      <w:r>
        <w:rPr>
          <w:rFonts w:ascii="Tahoma" w:hAnsi="Tahoma"/>
          <w:spacing w:val="-16"/>
          <w:sz w:val="42"/>
          <w:u w:val="single"/>
        </w:rPr>
        <w:t xml:space="preserve"> </w:t>
      </w:r>
      <w:r>
        <w:rPr>
          <w:rFonts w:ascii="Tahoma" w:hAnsi="Tahoma"/>
          <w:spacing w:val="-12"/>
          <w:sz w:val="42"/>
          <w:u w:val="single"/>
        </w:rPr>
        <w:t>TECHNICZNA</w:t>
      </w:r>
      <w:r>
        <w:rPr>
          <w:rFonts w:ascii="Tahoma" w:hAnsi="Tahoma"/>
          <w:spacing w:val="-12"/>
          <w:sz w:val="42"/>
        </w:rPr>
        <w:t xml:space="preserve"> </w:t>
      </w:r>
      <w:r>
        <w:rPr>
          <w:rFonts w:ascii="Tahoma" w:hAnsi="Tahoma"/>
          <w:spacing w:val="-2"/>
          <w:sz w:val="42"/>
          <w:u w:val="single"/>
        </w:rPr>
        <w:t>WYKONANIA</w:t>
      </w:r>
      <w:r>
        <w:rPr>
          <w:rFonts w:ascii="Tahoma" w:hAnsi="Tahoma"/>
          <w:spacing w:val="-31"/>
          <w:sz w:val="42"/>
          <w:u w:val="single"/>
        </w:rPr>
        <w:t xml:space="preserve"> </w:t>
      </w:r>
      <w:r>
        <w:rPr>
          <w:rFonts w:ascii="Tahoma" w:hAnsi="Tahoma"/>
          <w:spacing w:val="-2"/>
          <w:sz w:val="42"/>
          <w:u w:val="single"/>
        </w:rPr>
        <w:t>I</w:t>
      </w:r>
      <w:r>
        <w:rPr>
          <w:rFonts w:ascii="Tahoma" w:hAnsi="Tahoma"/>
          <w:spacing w:val="-31"/>
          <w:sz w:val="42"/>
          <w:u w:val="single"/>
        </w:rPr>
        <w:t xml:space="preserve"> </w:t>
      </w:r>
      <w:r>
        <w:rPr>
          <w:rFonts w:ascii="Tahoma" w:hAnsi="Tahoma"/>
          <w:spacing w:val="-2"/>
          <w:sz w:val="42"/>
          <w:u w:val="single"/>
        </w:rPr>
        <w:t>ODBIORU</w:t>
      </w:r>
      <w:r>
        <w:rPr>
          <w:rFonts w:ascii="Tahoma" w:hAnsi="Tahoma"/>
          <w:spacing w:val="-31"/>
          <w:sz w:val="42"/>
          <w:u w:val="single"/>
        </w:rPr>
        <w:t xml:space="preserve"> </w:t>
      </w:r>
      <w:r>
        <w:rPr>
          <w:rFonts w:ascii="Tahoma" w:hAnsi="Tahoma"/>
          <w:spacing w:val="-2"/>
          <w:sz w:val="42"/>
          <w:u w:val="single"/>
        </w:rPr>
        <w:t>ROBÓT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Tahoma"/>
          <w:sz w:val="40"/>
        </w:rPr>
      </w:pPr>
    </w:p>
    <w:p w:rsidR="00745E3F" w:rsidRDefault="00745E3F" w:rsidP="00440F35">
      <w:pPr>
        <w:pStyle w:val="Tekstpodstawowy"/>
        <w:tabs>
          <w:tab w:val="left" w:pos="284"/>
        </w:tabs>
        <w:spacing w:before="58"/>
        <w:ind w:left="567" w:hanging="283"/>
        <w:rPr>
          <w:rFonts w:ascii="Tahoma"/>
          <w:sz w:val="40"/>
        </w:rPr>
      </w:pPr>
    </w:p>
    <w:p w:rsidR="00745E3F" w:rsidRDefault="00F211AC" w:rsidP="00440F35">
      <w:pPr>
        <w:tabs>
          <w:tab w:val="left" w:pos="284"/>
        </w:tabs>
        <w:ind w:left="567" w:right="243" w:hanging="283"/>
        <w:jc w:val="center"/>
        <w:rPr>
          <w:b/>
          <w:sz w:val="40"/>
        </w:rPr>
      </w:pPr>
      <w:r>
        <w:rPr>
          <w:b/>
          <w:sz w:val="40"/>
        </w:rPr>
        <w:t>Roboty</w:t>
      </w:r>
      <w:r>
        <w:rPr>
          <w:b/>
          <w:spacing w:val="3"/>
          <w:sz w:val="40"/>
        </w:rPr>
        <w:t xml:space="preserve"> </w:t>
      </w:r>
      <w:r>
        <w:rPr>
          <w:b/>
          <w:sz w:val="40"/>
        </w:rPr>
        <w:t>ogólnobudowlane</w:t>
      </w:r>
      <w:r>
        <w:rPr>
          <w:b/>
          <w:spacing w:val="3"/>
          <w:sz w:val="40"/>
        </w:rPr>
        <w:t xml:space="preserve"> </w:t>
      </w:r>
      <w:r>
        <w:rPr>
          <w:b/>
          <w:sz w:val="40"/>
        </w:rPr>
        <w:t>i</w:t>
      </w:r>
      <w:r>
        <w:rPr>
          <w:b/>
          <w:spacing w:val="3"/>
          <w:sz w:val="40"/>
        </w:rPr>
        <w:t xml:space="preserve"> </w:t>
      </w:r>
      <w:r>
        <w:rPr>
          <w:b/>
          <w:spacing w:val="-2"/>
          <w:sz w:val="40"/>
        </w:rPr>
        <w:t>wykończeniowe.</w:t>
      </w:r>
    </w:p>
    <w:p w:rsidR="00745E3F" w:rsidRDefault="00745E3F" w:rsidP="00440F35">
      <w:pPr>
        <w:pStyle w:val="Tekstpodstawowy"/>
        <w:tabs>
          <w:tab w:val="left" w:pos="284"/>
        </w:tabs>
        <w:spacing w:before="19"/>
        <w:ind w:left="567" w:hanging="283"/>
        <w:rPr>
          <w:b/>
          <w:sz w:val="40"/>
        </w:rPr>
      </w:pPr>
    </w:p>
    <w:p w:rsidR="00745E3F" w:rsidRDefault="00F211AC" w:rsidP="00440F35">
      <w:pPr>
        <w:pStyle w:val="Tytu"/>
        <w:tabs>
          <w:tab w:val="left" w:pos="284"/>
        </w:tabs>
        <w:ind w:left="567" w:hanging="283"/>
        <w:rPr>
          <w:u w:val="none"/>
        </w:rPr>
      </w:pPr>
      <w:r>
        <w:t>SST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B</w:t>
      </w:r>
      <w:r>
        <w:rPr>
          <w:spacing w:val="-5"/>
        </w:rPr>
        <w:t xml:space="preserve"> </w:t>
      </w:r>
      <w:r>
        <w:rPr>
          <w:spacing w:val="-2"/>
        </w:rPr>
        <w:t>01.00.00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b/>
          <w:sz w:val="33"/>
        </w:rPr>
      </w:pPr>
    </w:p>
    <w:p w:rsidR="00745E3F" w:rsidRDefault="00745E3F" w:rsidP="00440F35">
      <w:pPr>
        <w:pStyle w:val="Tekstpodstawowy"/>
        <w:tabs>
          <w:tab w:val="left" w:pos="284"/>
        </w:tabs>
        <w:spacing w:before="262"/>
        <w:ind w:left="567" w:hanging="283"/>
        <w:rPr>
          <w:b/>
          <w:sz w:val="33"/>
        </w:rPr>
      </w:pPr>
    </w:p>
    <w:p w:rsidR="00745E3F" w:rsidRDefault="00F211AC" w:rsidP="00440F35">
      <w:pPr>
        <w:tabs>
          <w:tab w:val="left" w:pos="284"/>
        </w:tabs>
        <w:spacing w:line="345" w:lineRule="auto"/>
        <w:ind w:left="567" w:right="2353" w:hanging="283"/>
        <w:jc w:val="center"/>
        <w:rPr>
          <w:rFonts w:ascii="Verdana"/>
          <w:b/>
          <w:i/>
          <w:sz w:val="33"/>
        </w:rPr>
      </w:pPr>
      <w:r>
        <w:rPr>
          <w:rFonts w:ascii="Verdana"/>
          <w:b/>
          <w:i/>
          <w:w w:val="85"/>
          <w:sz w:val="33"/>
        </w:rPr>
        <w:t xml:space="preserve">REMONT INSTALACJI ELEKTRYCZNEJ </w:t>
      </w:r>
      <w:r>
        <w:rPr>
          <w:rFonts w:ascii="Verdana"/>
          <w:b/>
          <w:i/>
          <w:w w:val="90"/>
          <w:sz w:val="33"/>
        </w:rPr>
        <w:t>I REMONT POSADZEK</w:t>
      </w:r>
    </w:p>
    <w:p w:rsidR="00745E3F" w:rsidRDefault="00F211AC" w:rsidP="00440F35">
      <w:pPr>
        <w:tabs>
          <w:tab w:val="left" w:pos="284"/>
        </w:tabs>
        <w:spacing w:line="398" w:lineRule="exact"/>
        <w:ind w:left="567" w:right="243" w:hanging="283"/>
        <w:jc w:val="center"/>
        <w:rPr>
          <w:rFonts w:ascii="Verdana"/>
          <w:b/>
          <w:i/>
          <w:sz w:val="33"/>
        </w:rPr>
      </w:pPr>
      <w:r>
        <w:rPr>
          <w:rFonts w:ascii="Verdana"/>
          <w:b/>
          <w:i/>
          <w:w w:val="85"/>
          <w:sz w:val="33"/>
        </w:rPr>
        <w:t>W</w:t>
      </w:r>
      <w:r>
        <w:rPr>
          <w:rFonts w:ascii="Verdana"/>
          <w:b/>
          <w:i/>
          <w:spacing w:val="-3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BUDYNKU</w:t>
      </w:r>
      <w:r>
        <w:rPr>
          <w:rFonts w:ascii="Verdana"/>
          <w:b/>
          <w:i/>
          <w:spacing w:val="-2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B</w:t>
      </w:r>
      <w:r>
        <w:rPr>
          <w:rFonts w:ascii="Verdana"/>
          <w:b/>
          <w:i/>
          <w:spacing w:val="-4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PRZY</w:t>
      </w:r>
      <w:r>
        <w:rPr>
          <w:rFonts w:ascii="Verdana"/>
          <w:b/>
          <w:i/>
          <w:spacing w:val="-2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UL.</w:t>
      </w:r>
      <w:r>
        <w:rPr>
          <w:rFonts w:ascii="Verdana"/>
          <w:b/>
          <w:i/>
          <w:spacing w:val="-2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MORSKIEJ</w:t>
      </w:r>
      <w:r>
        <w:rPr>
          <w:rFonts w:ascii="Verdana"/>
          <w:b/>
          <w:i/>
          <w:spacing w:val="-1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81-87</w:t>
      </w:r>
      <w:r>
        <w:rPr>
          <w:rFonts w:ascii="Verdana"/>
          <w:b/>
          <w:i/>
          <w:spacing w:val="-2"/>
          <w:sz w:val="33"/>
        </w:rPr>
        <w:t xml:space="preserve"> </w:t>
      </w:r>
      <w:r>
        <w:rPr>
          <w:rFonts w:ascii="Verdana"/>
          <w:b/>
          <w:i/>
          <w:w w:val="85"/>
          <w:sz w:val="33"/>
        </w:rPr>
        <w:t>W</w:t>
      </w:r>
      <w:r>
        <w:rPr>
          <w:rFonts w:ascii="Verdana"/>
          <w:b/>
          <w:i/>
          <w:spacing w:val="-2"/>
          <w:sz w:val="33"/>
        </w:rPr>
        <w:t xml:space="preserve"> </w:t>
      </w:r>
      <w:r>
        <w:rPr>
          <w:rFonts w:ascii="Verdana"/>
          <w:b/>
          <w:i/>
          <w:spacing w:val="-4"/>
          <w:w w:val="85"/>
          <w:sz w:val="33"/>
        </w:rPr>
        <w:t>GDYNI</w:t>
      </w:r>
    </w:p>
    <w:p w:rsidR="00745E3F" w:rsidRDefault="00745E3F" w:rsidP="00440F35">
      <w:pPr>
        <w:tabs>
          <w:tab w:val="left" w:pos="284"/>
        </w:tabs>
        <w:spacing w:line="398" w:lineRule="exact"/>
        <w:ind w:left="567" w:hanging="283"/>
        <w:jc w:val="center"/>
        <w:rPr>
          <w:rFonts w:ascii="Verdana"/>
          <w:b/>
          <w:i/>
          <w:sz w:val="33"/>
        </w:rPr>
        <w:sectPr w:rsidR="00745E3F">
          <w:headerReference w:type="default" r:id="rId7"/>
          <w:footerReference w:type="default" r:id="rId8"/>
          <w:type w:val="continuous"/>
          <w:pgSz w:w="12240" w:h="15840"/>
          <w:pgMar w:top="1360" w:right="720" w:bottom="1200" w:left="1080" w:header="639" w:footer="1013" w:gutter="0"/>
          <w:pgNumType w:start="1"/>
          <w:cols w:space="708"/>
        </w:sect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spacing w:before="228"/>
        <w:ind w:left="567" w:hanging="283"/>
        <w:rPr>
          <w:rFonts w:ascii="Verdana"/>
          <w:b/>
          <w:i/>
          <w:sz w:val="20"/>
        </w:r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rPr>
          <w:rFonts w:ascii="Verdana"/>
          <w:b/>
          <w:i/>
          <w:sz w:val="20"/>
        </w:rPr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Nagwek1"/>
        <w:tabs>
          <w:tab w:val="left" w:pos="284"/>
        </w:tabs>
        <w:ind w:left="567" w:hanging="283"/>
      </w:pPr>
      <w:bookmarkStart w:id="0" w:name="_TOC_250009"/>
      <w:r>
        <w:t>SPIS</w:t>
      </w:r>
      <w:r>
        <w:rPr>
          <w:spacing w:val="-11"/>
        </w:rPr>
        <w:t xml:space="preserve"> </w:t>
      </w:r>
      <w:bookmarkEnd w:id="0"/>
      <w:r>
        <w:rPr>
          <w:spacing w:val="-2"/>
        </w:rPr>
        <w:t>TREŚCI</w:t>
      </w:r>
    </w:p>
    <w:p w:rsidR="00745E3F" w:rsidRDefault="00F211AC" w:rsidP="00440F35">
      <w:pPr>
        <w:pStyle w:val="Tekstpodstawowy"/>
        <w:tabs>
          <w:tab w:val="left" w:pos="284"/>
        </w:tabs>
        <w:ind w:left="567" w:hanging="283"/>
        <w:rPr>
          <w:b/>
          <w:i/>
          <w:sz w:val="20"/>
        </w:rPr>
      </w:pPr>
      <w:r>
        <w:br w:type="column"/>
      </w:r>
    </w:p>
    <w:p w:rsidR="00745E3F" w:rsidRDefault="00745E3F" w:rsidP="00440F35">
      <w:pPr>
        <w:pStyle w:val="Tekstpodstawowy"/>
        <w:tabs>
          <w:tab w:val="left" w:pos="284"/>
        </w:tabs>
        <w:spacing w:before="182"/>
        <w:ind w:left="567" w:hanging="283"/>
        <w:rPr>
          <w:b/>
          <w:i/>
          <w:sz w:val="20"/>
        </w:rPr>
      </w:pPr>
    </w:p>
    <w:p w:rsidR="00745E3F" w:rsidRDefault="00F211AC" w:rsidP="00440F35">
      <w:pPr>
        <w:tabs>
          <w:tab w:val="left" w:pos="284"/>
        </w:tabs>
        <w:ind w:left="567" w:right="296" w:hanging="283"/>
        <w:jc w:val="right"/>
        <w:rPr>
          <w:sz w:val="20"/>
        </w:rPr>
      </w:pPr>
      <w:r>
        <w:rPr>
          <w:spacing w:val="-2"/>
          <w:sz w:val="20"/>
        </w:rPr>
        <w:t>strona</w:t>
      </w:r>
    </w:p>
    <w:p w:rsidR="00745E3F" w:rsidRDefault="00745E3F" w:rsidP="00440F35">
      <w:pPr>
        <w:tabs>
          <w:tab w:val="left" w:pos="284"/>
        </w:tabs>
        <w:ind w:left="567" w:hanging="283"/>
        <w:jc w:val="right"/>
        <w:rPr>
          <w:sz w:val="20"/>
        </w:rPr>
        <w:sectPr w:rsidR="00745E3F">
          <w:type w:val="continuous"/>
          <w:pgSz w:w="12240" w:h="15840"/>
          <w:pgMar w:top="1360" w:right="720" w:bottom="1200" w:left="1080" w:header="639" w:footer="1013" w:gutter="0"/>
          <w:cols w:num="2" w:space="708" w:equalWidth="0">
            <w:col w:w="6043" w:space="40"/>
            <w:col w:w="4357"/>
          </w:cols>
        </w:sectPr>
      </w:pPr>
    </w:p>
    <w:sdt>
      <w:sdtPr>
        <w:rPr>
          <w:b w:val="0"/>
          <w:bCs w:val="0"/>
          <w:sz w:val="24"/>
          <w:szCs w:val="24"/>
        </w:rPr>
        <w:id w:val="-1259214109"/>
        <w:docPartObj>
          <w:docPartGallery w:val="Table of Contents"/>
          <w:docPartUnique/>
        </w:docPartObj>
      </w:sdtPr>
      <w:sdtEndPr/>
      <w:sdtContent>
        <w:p w:rsidR="00745E3F" w:rsidRDefault="00F211AC" w:rsidP="00440F35">
          <w:pPr>
            <w:pStyle w:val="Spistreci1"/>
            <w:tabs>
              <w:tab w:val="left" w:pos="284"/>
              <w:tab w:val="left" w:pos="2289"/>
              <w:tab w:val="right" w:pos="10040"/>
            </w:tabs>
            <w:ind w:left="567" w:hanging="283"/>
          </w:pPr>
          <w:r>
            <w:t>SST</w:t>
          </w:r>
          <w:r>
            <w:rPr>
              <w:spacing w:val="-2"/>
            </w:rPr>
            <w:t xml:space="preserve"> </w:t>
          </w:r>
          <w:r>
            <w:t xml:space="preserve">– B </w:t>
          </w:r>
          <w:r>
            <w:rPr>
              <w:spacing w:val="-2"/>
            </w:rPr>
            <w:t>01.00.00</w:t>
          </w:r>
          <w:r>
            <w:tab/>
            <w:t>Roboty ogólnobudowlane</w:t>
          </w:r>
          <w:r>
            <w:rPr>
              <w:spacing w:val="2"/>
            </w:rPr>
            <w:t xml:space="preserve"> </w:t>
          </w:r>
          <w:r>
            <w:t xml:space="preserve">i wykończeniowe </w:t>
          </w:r>
          <w:r>
            <w:rPr>
              <w:spacing w:val="-2"/>
            </w:rPr>
            <w:t>.………..…....</w:t>
          </w:r>
          <w:r>
            <w:tab/>
          </w:r>
          <w:r>
            <w:rPr>
              <w:spacing w:val="-10"/>
            </w:rPr>
            <w:t>1</w:t>
          </w:r>
        </w:p>
        <w:p w:rsidR="00745E3F" w:rsidRDefault="001A1A32" w:rsidP="00440F35">
          <w:pPr>
            <w:pStyle w:val="Spistreci4"/>
            <w:tabs>
              <w:tab w:val="left" w:pos="284"/>
              <w:tab w:val="right" w:pos="10017"/>
            </w:tabs>
            <w:ind w:left="567" w:hanging="283"/>
          </w:pPr>
          <w:hyperlink w:anchor="_TOC_250009" w:history="1">
            <w:r w:rsidR="00F211AC">
              <w:t>Spis</w:t>
            </w:r>
            <w:r w:rsidR="00F211AC">
              <w:rPr>
                <w:spacing w:val="-4"/>
              </w:rPr>
              <w:t xml:space="preserve"> </w:t>
            </w:r>
            <w:r w:rsidR="00F211AC">
              <w:t>Treści</w:t>
            </w:r>
            <w:r w:rsidR="00F211AC">
              <w:rPr>
                <w:spacing w:val="-2"/>
              </w:rPr>
              <w:t xml:space="preserve"> ...........................................................................................................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2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17"/>
            </w:tabs>
            <w:spacing w:before="85"/>
            <w:ind w:left="567" w:hanging="283"/>
            <w:jc w:val="left"/>
          </w:pPr>
          <w:hyperlink w:anchor="_TOC_250008" w:history="1">
            <w:r w:rsidR="00F211AC">
              <w:t>Przedmiot</w:t>
            </w:r>
            <w:r w:rsidR="00F211AC">
              <w:rPr>
                <w:spacing w:val="-7"/>
              </w:rPr>
              <w:t xml:space="preserve"> </w:t>
            </w:r>
            <w:r w:rsidR="00F211AC">
              <w:t>Szczegółowej</w:t>
            </w:r>
            <w:r w:rsidR="00F211AC">
              <w:rPr>
                <w:spacing w:val="-5"/>
              </w:rPr>
              <w:t xml:space="preserve"> </w:t>
            </w:r>
            <w:r w:rsidR="00F211AC">
              <w:t>Specyfikacji</w:t>
            </w:r>
            <w:r w:rsidR="00F211AC">
              <w:rPr>
                <w:spacing w:val="-5"/>
              </w:rPr>
              <w:t xml:space="preserve"> </w:t>
            </w:r>
            <w:r w:rsidR="00F211AC">
              <w:t>Technicznej</w:t>
            </w:r>
            <w:r w:rsidR="00F211AC">
              <w:rPr>
                <w:spacing w:val="-5"/>
              </w:rPr>
              <w:t xml:space="preserve"> </w:t>
            </w:r>
            <w:r w:rsidR="00F211AC">
              <w:rPr>
                <w:spacing w:val="-2"/>
              </w:rPr>
              <w:t>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3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17"/>
            </w:tabs>
            <w:ind w:left="567" w:hanging="283"/>
            <w:jc w:val="left"/>
          </w:pPr>
          <w:hyperlink w:anchor="_TOC_250007" w:history="1">
            <w:r w:rsidR="00F211AC">
              <w:t>Zakres</w:t>
            </w:r>
            <w:r w:rsidR="00F211AC">
              <w:rPr>
                <w:spacing w:val="-3"/>
              </w:rPr>
              <w:t xml:space="preserve"> </w:t>
            </w:r>
            <w:r w:rsidR="00F211AC">
              <w:t>stosowania</w:t>
            </w:r>
            <w:r w:rsidR="00F211AC">
              <w:rPr>
                <w:spacing w:val="-2"/>
              </w:rPr>
              <w:t xml:space="preserve"> </w:t>
            </w:r>
            <w:r w:rsidR="00F211AC">
              <w:t>SST</w:t>
            </w:r>
            <w:r w:rsidR="00F211AC">
              <w:rPr>
                <w:spacing w:val="-2"/>
              </w:rPr>
              <w:t xml:space="preserve"> 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3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17"/>
            </w:tabs>
            <w:ind w:left="567" w:hanging="283"/>
            <w:jc w:val="left"/>
          </w:pPr>
          <w:hyperlink w:anchor="_TOC_250006" w:history="1">
            <w:r w:rsidR="00F211AC">
              <w:t>Zakres</w:t>
            </w:r>
            <w:r w:rsidR="00F211AC">
              <w:rPr>
                <w:spacing w:val="-4"/>
              </w:rPr>
              <w:t xml:space="preserve"> </w:t>
            </w:r>
            <w:r w:rsidR="00F211AC">
              <w:t>robót</w:t>
            </w:r>
            <w:r w:rsidR="00F211AC">
              <w:rPr>
                <w:spacing w:val="-3"/>
              </w:rPr>
              <w:t xml:space="preserve"> </w:t>
            </w:r>
            <w:r w:rsidR="00F211AC">
              <w:t>objętych</w:t>
            </w:r>
            <w:r w:rsidR="00F211AC">
              <w:rPr>
                <w:spacing w:val="-3"/>
              </w:rPr>
              <w:t xml:space="preserve"> </w:t>
            </w:r>
            <w:r w:rsidR="00F211AC">
              <w:t>SST</w:t>
            </w:r>
            <w:r w:rsidR="00F211AC">
              <w:rPr>
                <w:spacing w:val="-3"/>
              </w:rPr>
              <w:t xml:space="preserve"> </w:t>
            </w:r>
            <w:r w:rsidR="00F211AC">
              <w:t>…………</w:t>
            </w:r>
            <w:r w:rsidR="00F211AC">
              <w:rPr>
                <w:spacing w:val="-3"/>
              </w:rPr>
              <w:t xml:space="preserve"> </w:t>
            </w:r>
            <w:r w:rsidR="00F211AC">
              <w:rPr>
                <w:spacing w:val="-2"/>
              </w:rPr>
              <w:t>..................................................................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3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17"/>
            </w:tabs>
            <w:ind w:left="567" w:hanging="283"/>
            <w:jc w:val="left"/>
          </w:pPr>
          <w:hyperlink w:anchor="_TOC_250005" w:history="1">
            <w:r w:rsidR="00F211AC">
              <w:t>Materiały</w:t>
            </w:r>
            <w:r w:rsidR="00F211AC">
              <w:rPr>
                <w:spacing w:val="-11"/>
              </w:rPr>
              <w:t xml:space="preserve"> </w:t>
            </w:r>
            <w:r w:rsidR="00F211AC">
              <w:rPr>
                <w:spacing w:val="-2"/>
              </w:rPr>
              <w:t>..............................................................................................................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5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17"/>
            </w:tabs>
            <w:ind w:left="567" w:hanging="283"/>
            <w:jc w:val="left"/>
          </w:pPr>
          <w:hyperlink w:anchor="_TOC_250004" w:history="1">
            <w:r w:rsidR="00F211AC">
              <w:t>Sprzęt</w:t>
            </w:r>
            <w:r w:rsidR="00F211AC">
              <w:rPr>
                <w:spacing w:val="-1"/>
              </w:rPr>
              <w:t xml:space="preserve"> </w:t>
            </w:r>
            <w:r w:rsidR="00F211AC">
              <w:rPr>
                <w:spacing w:val="-2"/>
              </w:rPr>
              <w:t>…………...................................................................................................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10"/>
              </w:rPr>
              <w:t>9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hyperlink w:anchor="_TOC_250003" w:history="1">
            <w:r w:rsidR="00F211AC">
              <w:t>Transport</w:t>
            </w:r>
            <w:r w:rsidR="00F211AC">
              <w:rPr>
                <w:spacing w:val="-2"/>
              </w:rPr>
              <w:t xml:space="preserve"> .............................................................................................................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5"/>
              </w:rPr>
              <w:t>10</w:t>
            </w:r>
          </w:hyperlink>
        </w:p>
        <w:p w:rsidR="00745E3F" w:rsidRDefault="00F211AC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r>
            <w:t>Wykonywanie</w:t>
          </w:r>
          <w:r>
            <w:rPr>
              <w:spacing w:val="-10"/>
            </w:rPr>
            <w:t xml:space="preserve"> </w:t>
          </w:r>
          <w:r>
            <w:t>robót</w:t>
          </w:r>
          <w:r>
            <w:rPr>
              <w:spacing w:val="-9"/>
            </w:rPr>
            <w:t xml:space="preserve"> </w:t>
          </w:r>
          <w:r>
            <w:rPr>
              <w:spacing w:val="-2"/>
            </w:rPr>
            <w:t>.............................................................................................</w:t>
          </w:r>
          <w:r>
            <w:tab/>
          </w:r>
          <w:r>
            <w:rPr>
              <w:spacing w:val="-5"/>
            </w:rPr>
            <w:t>10</w:t>
          </w:r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hyperlink w:anchor="_TOC_250002" w:history="1">
            <w:r w:rsidR="00F211AC">
              <w:t>Kontrola</w:t>
            </w:r>
            <w:r w:rsidR="00F211AC">
              <w:rPr>
                <w:spacing w:val="-1"/>
              </w:rPr>
              <w:t xml:space="preserve"> </w:t>
            </w:r>
            <w:r w:rsidR="00F211AC">
              <w:t>jakości</w:t>
            </w:r>
            <w:r w:rsidR="00F211AC">
              <w:rPr>
                <w:spacing w:val="-1"/>
              </w:rPr>
              <w:t xml:space="preserve"> </w:t>
            </w:r>
            <w:r w:rsidR="00F211AC">
              <w:t>robót</w:t>
            </w:r>
            <w:r w:rsidR="00F211AC">
              <w:rPr>
                <w:spacing w:val="-1"/>
              </w:rPr>
              <w:t xml:space="preserve"> </w:t>
            </w:r>
            <w:r w:rsidR="00F211AC">
              <w:rPr>
                <w:spacing w:val="-2"/>
              </w:rPr>
              <w:t>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5"/>
              </w:rPr>
              <w:t>20</w:t>
            </w:r>
          </w:hyperlink>
        </w:p>
        <w:p w:rsidR="00745E3F" w:rsidRDefault="001A1A32" w:rsidP="00440F35">
          <w:pPr>
            <w:pStyle w:val="Spistreci3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hyperlink w:anchor="_TOC_250001" w:history="1">
            <w:r w:rsidR="00F211AC">
              <w:t>Obmiar</w:t>
            </w:r>
            <w:r w:rsidR="00F211AC">
              <w:rPr>
                <w:spacing w:val="-3"/>
              </w:rPr>
              <w:t xml:space="preserve"> </w:t>
            </w:r>
            <w:r w:rsidR="00F211AC">
              <w:t xml:space="preserve">robót …… </w:t>
            </w:r>
            <w:r w:rsidR="00F211AC">
              <w:rPr>
                <w:spacing w:val="-2"/>
              </w:rPr>
              <w:t>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5"/>
              </w:rPr>
              <w:t>23</w:t>
            </w:r>
          </w:hyperlink>
        </w:p>
        <w:p w:rsidR="00745E3F" w:rsidRDefault="001A1A32" w:rsidP="00440F35">
          <w:pPr>
            <w:pStyle w:val="Spistreci2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hyperlink w:anchor="_TOC_250000" w:history="1">
            <w:r w:rsidR="00F211AC">
              <w:t>Odbiór</w:t>
            </w:r>
            <w:r w:rsidR="00F211AC">
              <w:rPr>
                <w:spacing w:val="-2"/>
              </w:rPr>
              <w:t xml:space="preserve"> </w:t>
            </w:r>
            <w:r w:rsidR="00F211AC">
              <w:t xml:space="preserve">robót </w:t>
            </w:r>
            <w:r w:rsidR="00F211AC">
              <w:rPr>
                <w:spacing w:val="-2"/>
              </w:rPr>
              <w:t>........................................................................................................</w:t>
            </w:r>
            <w:r w:rsidR="00F211AC">
              <w:tab/>
            </w:r>
            <w:r w:rsidR="00F211AC">
              <w:rPr>
                <w:spacing w:val="-5"/>
              </w:rPr>
              <w:t>23</w:t>
            </w:r>
          </w:hyperlink>
        </w:p>
        <w:p w:rsidR="00745E3F" w:rsidRDefault="00F211AC" w:rsidP="00440F35">
          <w:pPr>
            <w:pStyle w:val="Spistreci2"/>
            <w:numPr>
              <w:ilvl w:val="0"/>
              <w:numId w:val="14"/>
            </w:numPr>
            <w:tabs>
              <w:tab w:val="left" w:pos="284"/>
              <w:tab w:val="left" w:pos="1495"/>
              <w:tab w:val="right" w:pos="10077"/>
            </w:tabs>
            <w:ind w:left="567" w:hanging="283"/>
            <w:jc w:val="left"/>
          </w:pPr>
          <w:r>
            <w:t>Przepisy</w:t>
          </w:r>
          <w:r>
            <w:rPr>
              <w:spacing w:val="-8"/>
            </w:rPr>
            <w:t xml:space="preserve"> </w:t>
          </w:r>
          <w:r>
            <w:t>związane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................................................................................................</w:t>
          </w:r>
          <w:r>
            <w:tab/>
          </w:r>
          <w:r>
            <w:rPr>
              <w:spacing w:val="-5"/>
            </w:rPr>
            <w:t>25</w:t>
          </w:r>
        </w:p>
      </w:sdtContent>
    </w:sdt>
    <w:p w:rsidR="00745E3F" w:rsidRDefault="00745E3F" w:rsidP="00440F35">
      <w:pPr>
        <w:pStyle w:val="Spistreci2"/>
        <w:tabs>
          <w:tab w:val="left" w:pos="284"/>
        </w:tabs>
        <w:ind w:left="567" w:hanging="283"/>
        <w:sectPr w:rsidR="00745E3F">
          <w:type w:val="continuous"/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</w:pPr>
    </w:p>
    <w:p w:rsidR="00745E3F" w:rsidRDefault="00745E3F" w:rsidP="00440F35">
      <w:pPr>
        <w:pStyle w:val="Tekstpodstawowy"/>
        <w:tabs>
          <w:tab w:val="left" w:pos="284"/>
        </w:tabs>
        <w:spacing w:before="68"/>
        <w:ind w:left="567" w:hanging="283"/>
      </w:pP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482"/>
        </w:tabs>
        <w:spacing w:before="1"/>
        <w:ind w:left="567" w:hanging="283"/>
        <w:jc w:val="left"/>
      </w:pPr>
      <w:bookmarkStart w:id="1" w:name="_TOC_250008"/>
      <w:r>
        <w:rPr>
          <w:u w:val="single"/>
        </w:rPr>
        <w:t>Przedmiot</w:t>
      </w:r>
      <w:r>
        <w:rPr>
          <w:spacing w:val="-7"/>
          <w:u w:val="single"/>
        </w:rPr>
        <w:t xml:space="preserve"> </w:t>
      </w:r>
      <w:r>
        <w:rPr>
          <w:u w:val="single"/>
        </w:rPr>
        <w:t>Szczegółowej</w:t>
      </w:r>
      <w:r>
        <w:rPr>
          <w:spacing w:val="-7"/>
          <w:u w:val="single"/>
        </w:rPr>
        <w:t xml:space="preserve"> </w:t>
      </w:r>
      <w:r>
        <w:rPr>
          <w:u w:val="single"/>
        </w:rPr>
        <w:t>Specyfikacji</w:t>
      </w:r>
      <w:r>
        <w:rPr>
          <w:spacing w:val="-6"/>
          <w:u w:val="single"/>
        </w:rPr>
        <w:t xml:space="preserve"> </w:t>
      </w:r>
      <w:bookmarkEnd w:id="1"/>
      <w:r>
        <w:rPr>
          <w:spacing w:val="-2"/>
          <w:u w:val="single"/>
        </w:rPr>
        <w:t>Technicznej</w:t>
      </w:r>
    </w:p>
    <w:p w:rsidR="00745E3F" w:rsidRDefault="00F211AC" w:rsidP="00440F35">
      <w:pPr>
        <w:tabs>
          <w:tab w:val="left" w:pos="284"/>
        </w:tabs>
        <w:spacing w:before="242" w:line="247" w:lineRule="auto"/>
        <w:ind w:left="567" w:right="313" w:hanging="283"/>
        <w:jc w:val="both"/>
        <w:rPr>
          <w:i/>
          <w:sz w:val="24"/>
        </w:rPr>
      </w:pPr>
      <w:r>
        <w:rPr>
          <w:sz w:val="24"/>
        </w:rPr>
        <w:t>Przedmiotem niniejszej Szczegółowej Specyfikacji Technicznej (określonej dalej skrótem SST) są wymagania</w:t>
      </w:r>
      <w:r>
        <w:rPr>
          <w:spacing w:val="-1"/>
          <w:sz w:val="24"/>
        </w:rPr>
        <w:t xml:space="preserve"> </w:t>
      </w:r>
      <w:r>
        <w:rPr>
          <w:sz w:val="24"/>
        </w:rPr>
        <w:t>dotyczące</w:t>
      </w:r>
      <w:r>
        <w:rPr>
          <w:spacing w:val="-1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i odbioru robót ogólnobudowlanych i wykończeniowych zwią-zanych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sz w:val="24"/>
        </w:rPr>
        <w:t xml:space="preserve"> </w:t>
      </w:r>
      <w:r>
        <w:rPr>
          <w:sz w:val="24"/>
        </w:rPr>
        <w:t>inwestycją</w:t>
      </w:r>
      <w:r>
        <w:rPr>
          <w:spacing w:val="80"/>
          <w:sz w:val="24"/>
        </w:rPr>
        <w:t xml:space="preserve"> </w:t>
      </w:r>
      <w:r>
        <w:rPr>
          <w:b/>
          <w:i/>
          <w:sz w:val="24"/>
        </w:rPr>
        <w:t>REMONT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INSTALACJI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ELEKTRYCZNEJ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REMONT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POSADZEK W BUDYNKU B PRZY UL. MORSKIEJ 81-87 W GDYNI</w:t>
      </w:r>
      <w:r>
        <w:rPr>
          <w:i/>
          <w:sz w:val="24"/>
        </w:rPr>
        <w:t>.</w:t>
      </w: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429"/>
        </w:tabs>
        <w:spacing w:before="121"/>
        <w:ind w:left="567" w:hanging="283"/>
        <w:jc w:val="left"/>
      </w:pPr>
      <w:bookmarkStart w:id="2" w:name="_TOC_250007"/>
      <w:r>
        <w:rPr>
          <w:u w:val="single"/>
        </w:rPr>
        <w:t>Zakres</w:t>
      </w:r>
      <w:r>
        <w:rPr>
          <w:spacing w:val="-4"/>
          <w:u w:val="single"/>
        </w:rPr>
        <w:t xml:space="preserve"> </w:t>
      </w:r>
      <w:r>
        <w:rPr>
          <w:u w:val="single"/>
        </w:rPr>
        <w:t>stosowania</w:t>
      </w:r>
      <w:r>
        <w:rPr>
          <w:spacing w:val="-1"/>
          <w:u w:val="single"/>
        </w:rPr>
        <w:t xml:space="preserve"> </w:t>
      </w:r>
      <w:bookmarkEnd w:id="2"/>
      <w:r>
        <w:rPr>
          <w:spacing w:val="-4"/>
          <w:u w:val="single"/>
        </w:rPr>
        <w:t>SST.</w:t>
      </w:r>
    </w:p>
    <w:p w:rsidR="00745E3F" w:rsidRDefault="00F211AC" w:rsidP="00440F35">
      <w:pPr>
        <w:pStyle w:val="Tekstpodstawowy"/>
        <w:tabs>
          <w:tab w:val="left" w:pos="284"/>
        </w:tabs>
        <w:spacing w:before="144" w:line="247" w:lineRule="auto"/>
        <w:ind w:left="567" w:right="294" w:hanging="283"/>
      </w:pPr>
      <w:r>
        <w:t>Szczegółowa specyfikacja techniczna jest stosowana jako dokument przetargowy</w:t>
      </w:r>
      <w:r>
        <w:rPr>
          <w:spacing w:val="-4"/>
        </w:rPr>
        <w:t xml:space="preserve"> </w:t>
      </w:r>
      <w:r>
        <w:t>i kontrakto-wy przy zlecaniu robót wymienionych w punkcie 1.</w:t>
      </w: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429"/>
        </w:tabs>
        <w:spacing w:before="192"/>
        <w:ind w:left="567" w:hanging="283"/>
        <w:jc w:val="left"/>
      </w:pPr>
      <w:bookmarkStart w:id="3" w:name="_TOC_250006"/>
      <w:r>
        <w:rPr>
          <w:u w:val="single"/>
        </w:rPr>
        <w:t>Zakres</w:t>
      </w:r>
      <w:r>
        <w:rPr>
          <w:spacing w:val="-4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-3"/>
          <w:u w:val="single"/>
        </w:rPr>
        <w:t xml:space="preserve"> </w:t>
      </w:r>
      <w:r>
        <w:rPr>
          <w:u w:val="single"/>
        </w:rPr>
        <w:t>objętych</w:t>
      </w:r>
      <w:r>
        <w:rPr>
          <w:spacing w:val="-3"/>
          <w:u w:val="single"/>
        </w:rPr>
        <w:t xml:space="preserve"> </w:t>
      </w:r>
      <w:bookmarkEnd w:id="3"/>
      <w:r>
        <w:rPr>
          <w:spacing w:val="-4"/>
          <w:u w:val="single"/>
        </w:rPr>
        <w:t>SST.</w:t>
      </w:r>
    </w:p>
    <w:p w:rsidR="00745E3F" w:rsidRDefault="00F211AC" w:rsidP="00440F35">
      <w:pPr>
        <w:pStyle w:val="Tekstpodstawowy"/>
        <w:tabs>
          <w:tab w:val="left" w:pos="284"/>
        </w:tabs>
        <w:spacing w:before="145" w:line="247" w:lineRule="auto"/>
        <w:ind w:left="567" w:right="294" w:hanging="283"/>
      </w:pPr>
      <w:r>
        <w:t>Ustalenia</w:t>
      </w:r>
      <w:r>
        <w:rPr>
          <w:spacing w:val="20"/>
        </w:rPr>
        <w:t xml:space="preserve"> </w:t>
      </w:r>
      <w:r>
        <w:t>zawarte</w:t>
      </w:r>
      <w:r>
        <w:rPr>
          <w:spacing w:val="20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niniejszej</w:t>
      </w:r>
      <w:r>
        <w:rPr>
          <w:spacing w:val="21"/>
        </w:rPr>
        <w:t xml:space="preserve"> </w:t>
      </w:r>
      <w:r>
        <w:t>specyfikacji</w:t>
      </w:r>
      <w:r>
        <w:rPr>
          <w:spacing w:val="21"/>
        </w:rPr>
        <w:t xml:space="preserve"> </w:t>
      </w:r>
      <w:r>
        <w:t>dotyczą</w:t>
      </w:r>
      <w:r>
        <w:rPr>
          <w:spacing w:val="20"/>
        </w:rPr>
        <w:t xml:space="preserve"> </w:t>
      </w:r>
      <w:r>
        <w:t>zasad</w:t>
      </w:r>
      <w:r>
        <w:rPr>
          <w:spacing w:val="21"/>
        </w:rPr>
        <w:t xml:space="preserve"> </w:t>
      </w:r>
      <w:r>
        <w:t>prowadzenia</w:t>
      </w:r>
      <w:r>
        <w:rPr>
          <w:spacing w:val="20"/>
        </w:rPr>
        <w:t xml:space="preserve"> </w:t>
      </w:r>
      <w:r>
        <w:t>robót</w:t>
      </w:r>
      <w:r>
        <w:rPr>
          <w:spacing w:val="20"/>
        </w:rPr>
        <w:t xml:space="preserve"> </w:t>
      </w:r>
      <w:r>
        <w:t>zgodnie</w:t>
      </w:r>
      <w:r>
        <w:rPr>
          <w:spacing w:val="18"/>
        </w:rPr>
        <w:t xml:space="preserve"> </w:t>
      </w:r>
      <w:r>
        <w:t>z</w:t>
      </w:r>
      <w:r>
        <w:rPr>
          <w:spacing w:val="20"/>
        </w:rPr>
        <w:t xml:space="preserve"> </w:t>
      </w:r>
      <w:r>
        <w:t>Doku-mentacją Projektową.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hanging="283"/>
      </w:pPr>
      <w:r>
        <w:t>Zakres prac remontowych dotyczy</w:t>
      </w:r>
      <w:r>
        <w:rPr>
          <w:spacing w:val="40"/>
        </w:rPr>
        <w:t xml:space="preserve"> </w:t>
      </w:r>
      <w:r>
        <w:t>wewnętrznej część obiektu i w swym zakresie obejmuje remont posadzek w budynku.</w:t>
      </w:r>
    </w:p>
    <w:p w:rsidR="00745E3F" w:rsidRDefault="00F211AC" w:rsidP="00440F35">
      <w:pPr>
        <w:pStyle w:val="Tekstpodstawowy"/>
        <w:tabs>
          <w:tab w:val="left" w:pos="284"/>
        </w:tabs>
        <w:spacing w:before="115" w:line="247" w:lineRule="auto"/>
        <w:ind w:left="567" w:right="302" w:hanging="283"/>
      </w:pPr>
      <w:r>
        <w:t>Wszystkie</w:t>
      </w:r>
      <w:r>
        <w:rPr>
          <w:spacing w:val="21"/>
        </w:rPr>
        <w:t xml:space="preserve"> </w:t>
      </w:r>
      <w:r>
        <w:t>pomieszczenia</w:t>
      </w:r>
      <w:r>
        <w:rPr>
          <w:spacing w:val="21"/>
        </w:rPr>
        <w:t xml:space="preserve"> </w:t>
      </w:r>
      <w:r>
        <w:t>należy</w:t>
      </w:r>
      <w:r>
        <w:rPr>
          <w:spacing w:val="15"/>
        </w:rPr>
        <w:t xml:space="preserve"> </w:t>
      </w:r>
      <w:r>
        <w:t>oczyścić</w:t>
      </w:r>
      <w:r>
        <w:rPr>
          <w:spacing w:val="21"/>
        </w:rPr>
        <w:t xml:space="preserve"> </w:t>
      </w:r>
      <w:r>
        <w:t>ze</w:t>
      </w:r>
      <w:r>
        <w:rPr>
          <w:spacing w:val="21"/>
        </w:rPr>
        <w:t xml:space="preserve"> </w:t>
      </w:r>
      <w:r>
        <w:t>starych</w:t>
      </w:r>
      <w:r>
        <w:rPr>
          <w:spacing w:val="21"/>
        </w:rPr>
        <w:t xml:space="preserve"> </w:t>
      </w:r>
      <w:r>
        <w:t>materiałów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przygotować</w:t>
      </w:r>
      <w:r>
        <w:rPr>
          <w:spacing w:val="21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t>pod</w:t>
      </w:r>
      <w:r>
        <w:rPr>
          <w:spacing w:val="20"/>
        </w:rPr>
        <w:t xml:space="preserve"> </w:t>
      </w:r>
      <w:r>
        <w:t>kątem</w:t>
      </w:r>
      <w:r>
        <w:rPr>
          <w:spacing w:val="20"/>
        </w:rPr>
        <w:t xml:space="preserve"> </w:t>
      </w:r>
      <w:r>
        <w:t>wy-kończenia dla poszczególnych pomieszczeń .</w:t>
      </w:r>
    </w:p>
    <w:p w:rsidR="00745E3F" w:rsidRDefault="00F211AC" w:rsidP="00440F35">
      <w:pPr>
        <w:pStyle w:val="Tekstpodstawowy"/>
        <w:tabs>
          <w:tab w:val="left" w:pos="284"/>
        </w:tabs>
        <w:spacing w:before="118"/>
        <w:ind w:left="567" w:hanging="283"/>
      </w:pPr>
      <w:r>
        <w:rPr>
          <w:u w:val="single"/>
        </w:rPr>
        <w:t>Zakres</w:t>
      </w:r>
      <w:r>
        <w:rPr>
          <w:spacing w:val="-4"/>
          <w:u w:val="single"/>
        </w:rPr>
        <w:t xml:space="preserve"> </w:t>
      </w:r>
      <w:r>
        <w:rPr>
          <w:u w:val="single"/>
        </w:rPr>
        <w:t>remontu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obejmuje: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1"/>
        </w:tabs>
        <w:spacing w:before="125"/>
        <w:ind w:left="567" w:hanging="283"/>
        <w:rPr>
          <w:sz w:val="24"/>
        </w:rPr>
      </w:pPr>
      <w:r>
        <w:rPr>
          <w:sz w:val="24"/>
        </w:rPr>
        <w:t>zerwanie</w:t>
      </w:r>
      <w:r>
        <w:rPr>
          <w:spacing w:val="-6"/>
          <w:sz w:val="24"/>
        </w:rPr>
        <w:t xml:space="preserve"> </w:t>
      </w:r>
      <w:r>
        <w:rPr>
          <w:sz w:val="24"/>
        </w:rPr>
        <w:t>posadzek</w:t>
      </w:r>
      <w:r>
        <w:rPr>
          <w:spacing w:val="-3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parkietem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wykładzinami,</w:t>
      </w:r>
      <w:r>
        <w:rPr>
          <w:spacing w:val="-3"/>
          <w:sz w:val="24"/>
        </w:rPr>
        <w:t xml:space="preserve"> </w:t>
      </w:r>
      <w:r>
        <w:rPr>
          <w:sz w:val="24"/>
        </w:rPr>
        <w:t>frezowanie</w:t>
      </w:r>
      <w:r>
        <w:rPr>
          <w:spacing w:val="-2"/>
          <w:sz w:val="24"/>
        </w:rPr>
        <w:t xml:space="preserve"> posadzki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1"/>
        </w:tabs>
        <w:spacing w:before="3"/>
        <w:ind w:left="567" w:hanging="283"/>
        <w:rPr>
          <w:sz w:val="24"/>
        </w:rPr>
      </w:pPr>
      <w:r>
        <w:rPr>
          <w:sz w:val="24"/>
        </w:rPr>
        <w:t>zerwanie</w:t>
      </w:r>
      <w:r>
        <w:rPr>
          <w:spacing w:val="-2"/>
          <w:sz w:val="24"/>
        </w:rPr>
        <w:t xml:space="preserve"> </w:t>
      </w:r>
      <w:r>
        <w:rPr>
          <w:sz w:val="24"/>
        </w:rPr>
        <w:t>posadzki</w:t>
      </w:r>
      <w:r>
        <w:rPr>
          <w:spacing w:val="-2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z </w:t>
      </w:r>
      <w:r>
        <w:rPr>
          <w:spacing w:val="-2"/>
          <w:sz w:val="24"/>
        </w:rPr>
        <w:t>terakotą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2"/>
        </w:tabs>
        <w:spacing w:before="4" w:line="244" w:lineRule="auto"/>
        <w:ind w:left="567" w:right="295" w:hanging="283"/>
        <w:rPr>
          <w:sz w:val="24"/>
        </w:rPr>
      </w:pPr>
      <w:r>
        <w:rPr>
          <w:sz w:val="24"/>
        </w:rPr>
        <w:t>wykonanie</w:t>
      </w:r>
      <w:r>
        <w:rPr>
          <w:spacing w:val="40"/>
          <w:sz w:val="24"/>
        </w:rPr>
        <w:t xml:space="preserve"> </w:t>
      </w:r>
      <w:r>
        <w:rPr>
          <w:sz w:val="24"/>
        </w:rPr>
        <w:t>nowych</w:t>
      </w:r>
      <w:r>
        <w:rPr>
          <w:spacing w:val="40"/>
          <w:sz w:val="24"/>
        </w:rPr>
        <w:t xml:space="preserve"> </w:t>
      </w:r>
      <w:r>
        <w:rPr>
          <w:sz w:val="24"/>
        </w:rPr>
        <w:t>posadzek</w:t>
      </w:r>
      <w:r>
        <w:rPr>
          <w:spacing w:val="40"/>
          <w:sz w:val="24"/>
        </w:rPr>
        <w:t xml:space="preserve"> </w:t>
      </w:r>
      <w:r>
        <w:rPr>
          <w:sz w:val="24"/>
        </w:rPr>
        <w:t>betonowych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wyrównawczych</w:t>
      </w:r>
      <w:r>
        <w:rPr>
          <w:spacing w:val="40"/>
          <w:sz w:val="24"/>
        </w:rPr>
        <w:t xml:space="preserve"> </w:t>
      </w:r>
      <w:r>
        <w:rPr>
          <w:sz w:val="24"/>
        </w:rPr>
        <w:t>(uwaga</w:t>
      </w:r>
      <w:r>
        <w:rPr>
          <w:spacing w:val="40"/>
          <w:sz w:val="24"/>
        </w:rPr>
        <w:t xml:space="preserve"> </w:t>
      </w:r>
      <w:r>
        <w:rPr>
          <w:sz w:val="24"/>
        </w:rPr>
        <w:t>,zaleca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by</w:t>
      </w:r>
      <w:r>
        <w:rPr>
          <w:spacing w:val="40"/>
          <w:sz w:val="24"/>
        </w:rPr>
        <w:t xml:space="preserve"> </w:t>
      </w:r>
      <w:r>
        <w:rPr>
          <w:sz w:val="24"/>
        </w:rPr>
        <w:t>wszystkie podłogi po ułożeniu</w:t>
      </w:r>
      <w:r>
        <w:rPr>
          <w:spacing w:val="40"/>
          <w:sz w:val="24"/>
        </w:rPr>
        <w:t xml:space="preserve"> </w:t>
      </w:r>
      <w:r>
        <w:rPr>
          <w:sz w:val="24"/>
        </w:rPr>
        <w:t>były na jednym poziomie, co może wpłynąć na wysokość posadzek)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1"/>
        </w:tabs>
        <w:spacing w:line="293" w:lineRule="exact"/>
        <w:ind w:left="567" w:hanging="283"/>
        <w:rPr>
          <w:sz w:val="24"/>
        </w:rPr>
      </w:pPr>
      <w:r>
        <w:rPr>
          <w:sz w:val="24"/>
        </w:rPr>
        <w:t>ułożenie</w:t>
      </w:r>
      <w:r>
        <w:rPr>
          <w:spacing w:val="-6"/>
          <w:sz w:val="24"/>
        </w:rPr>
        <w:t xml:space="preserve"> </w:t>
      </w:r>
      <w:r>
        <w:rPr>
          <w:sz w:val="24"/>
        </w:rPr>
        <w:t>nowych</w:t>
      </w:r>
      <w:r>
        <w:rPr>
          <w:spacing w:val="52"/>
          <w:sz w:val="24"/>
        </w:rPr>
        <w:t xml:space="preserve"> </w:t>
      </w:r>
      <w:r>
        <w:rPr>
          <w:sz w:val="24"/>
        </w:rPr>
        <w:t>podłóg:</w:t>
      </w:r>
      <w:r>
        <w:rPr>
          <w:spacing w:val="52"/>
          <w:sz w:val="24"/>
        </w:rPr>
        <w:t xml:space="preserve"> </w:t>
      </w:r>
      <w:r>
        <w:rPr>
          <w:sz w:val="24"/>
        </w:rPr>
        <w:t>parkietu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wykładziny</w:t>
      </w:r>
      <w:r w:rsidR="00955701">
        <w:rPr>
          <w:sz w:val="24"/>
        </w:rPr>
        <w:t xml:space="preserve"> płytowej</w:t>
      </w:r>
      <w:r>
        <w:rPr>
          <w:spacing w:val="-11"/>
          <w:sz w:val="24"/>
        </w:rPr>
        <w:t xml:space="preserve"> </w:t>
      </w:r>
      <w:r>
        <w:rPr>
          <w:sz w:val="24"/>
        </w:rPr>
        <w:t>dywanowej</w:t>
      </w:r>
      <w:r w:rsidR="00955701">
        <w:rPr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wykładziny</w:t>
      </w:r>
      <w:r>
        <w:rPr>
          <w:spacing w:val="-11"/>
          <w:sz w:val="24"/>
        </w:rPr>
        <w:t xml:space="preserve"> </w:t>
      </w:r>
      <w:r>
        <w:rPr>
          <w:sz w:val="24"/>
        </w:rPr>
        <w:t>PVC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1"/>
        </w:tabs>
        <w:spacing w:before="3"/>
        <w:ind w:left="567" w:hanging="283"/>
        <w:rPr>
          <w:sz w:val="24"/>
        </w:rPr>
      </w:pPr>
      <w:r>
        <w:rPr>
          <w:sz w:val="24"/>
        </w:rPr>
        <w:t>ułożenie</w:t>
      </w:r>
      <w:r>
        <w:rPr>
          <w:spacing w:val="-3"/>
          <w:sz w:val="24"/>
        </w:rPr>
        <w:t xml:space="preserve"> </w:t>
      </w:r>
      <w:r>
        <w:rPr>
          <w:sz w:val="24"/>
        </w:rPr>
        <w:t>cokołów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listew</w:t>
      </w:r>
      <w:r>
        <w:rPr>
          <w:spacing w:val="-2"/>
          <w:sz w:val="24"/>
        </w:rPr>
        <w:t xml:space="preserve"> przypodłogowych</w:t>
      </w:r>
    </w:p>
    <w:p w:rsidR="00955701" w:rsidRPr="00955701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623"/>
        </w:tabs>
        <w:spacing w:before="4"/>
        <w:ind w:left="567" w:hanging="283"/>
        <w:rPr>
          <w:sz w:val="24"/>
        </w:rPr>
      </w:pPr>
      <w:r>
        <w:rPr>
          <w:sz w:val="24"/>
        </w:rPr>
        <w:t>wykonanie</w:t>
      </w:r>
      <w:r>
        <w:rPr>
          <w:spacing w:val="-6"/>
          <w:sz w:val="24"/>
        </w:rPr>
        <w:t xml:space="preserve"> </w:t>
      </w:r>
      <w:r>
        <w:rPr>
          <w:sz w:val="24"/>
        </w:rPr>
        <w:t>cyklinowania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lakierowania</w:t>
      </w:r>
      <w:r>
        <w:rPr>
          <w:spacing w:val="-5"/>
          <w:sz w:val="24"/>
        </w:rPr>
        <w:t xml:space="preserve"> </w:t>
      </w:r>
      <w:r>
        <w:rPr>
          <w:sz w:val="24"/>
        </w:rPr>
        <w:t>parkietu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cyklinowania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olejowania,</w:t>
      </w:r>
    </w:p>
    <w:p w:rsidR="00745E3F" w:rsidRDefault="00F211AC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>demontaż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 w:rsidR="00955701">
        <w:rPr>
          <w:sz w:val="24"/>
        </w:rPr>
        <w:t>ponow</w:t>
      </w:r>
      <w:r>
        <w:rPr>
          <w:sz w:val="24"/>
        </w:rPr>
        <w:t>ny montaż ławek</w:t>
      </w:r>
      <w:r w:rsidR="00955701">
        <w:rPr>
          <w:sz w:val="24"/>
        </w:rPr>
        <w:t>, siedzisk, biurek oraz innych elementów znajdujących się n w salach,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>w</w:t>
      </w:r>
      <w:r w:rsidRPr="00955701">
        <w:rPr>
          <w:sz w:val="24"/>
        </w:rPr>
        <w:t>yniesienie i ponowne wniesienie wraz z montażem w wskazane miejsca gaśnic, gablot, ławek i innych rzeczy znajdujących się na korytarzu i hallu. Demontaż i ponowny montaż oznaczeń dróg ewakuacyjnych, oznaczeń drzwi i innych oznaczeń znajdujących się na korytarzu i hallu.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>zabezpieczenie okien, drzwi, podłóg folią,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 xml:space="preserve">mycie okien, drzwi po wykonania robót, 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 xml:space="preserve">odbicie tynków, 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 xml:space="preserve">wykonanie nowych tynków kategorii III, 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>wykonanie gładzi wraz z szlifowaniem,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 xml:space="preserve">malowanie, </w:t>
      </w:r>
    </w:p>
    <w:p w:rsidR="00955701" w:rsidRDefault="00955701" w:rsidP="00440F35">
      <w:pPr>
        <w:pStyle w:val="Akapitzlist"/>
        <w:numPr>
          <w:ilvl w:val="0"/>
          <w:numId w:val="12"/>
        </w:numPr>
        <w:tabs>
          <w:tab w:val="left" w:pos="284"/>
          <w:tab w:val="left" w:pos="563"/>
          <w:tab w:val="left" w:pos="775"/>
        </w:tabs>
        <w:spacing w:before="47" w:line="280" w:lineRule="auto"/>
        <w:ind w:left="567" w:right="348" w:hanging="283"/>
        <w:rPr>
          <w:sz w:val="24"/>
        </w:rPr>
      </w:pPr>
      <w:r>
        <w:rPr>
          <w:sz w:val="24"/>
        </w:rPr>
        <w:t>wykonanie sufitów podwieszanych kasetonowych 600x600 mm</w:t>
      </w:r>
    </w:p>
    <w:p w:rsidR="00745E3F" w:rsidRDefault="00745E3F" w:rsidP="00440F35">
      <w:pPr>
        <w:pStyle w:val="Tekstpodstawowy"/>
        <w:tabs>
          <w:tab w:val="left" w:pos="284"/>
        </w:tabs>
        <w:spacing w:before="46"/>
        <w:ind w:left="567" w:hanging="283"/>
      </w:pPr>
    </w:p>
    <w:p w:rsidR="00745E3F" w:rsidRDefault="00F211AC" w:rsidP="00440F35">
      <w:pPr>
        <w:tabs>
          <w:tab w:val="left" w:pos="284"/>
        </w:tabs>
        <w:ind w:left="567" w:hanging="283"/>
        <w:rPr>
          <w:i/>
          <w:sz w:val="24"/>
        </w:rPr>
      </w:pPr>
      <w:r>
        <w:rPr>
          <w:i/>
          <w:sz w:val="24"/>
          <w:u w:val="single"/>
        </w:rPr>
        <w:lastRenderedPageBreak/>
        <w:t>Szczegółowy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zakres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prac został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określony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w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pkt.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7. niniejszej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SST oraz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w </w:t>
      </w:r>
      <w:r>
        <w:rPr>
          <w:i/>
          <w:spacing w:val="-5"/>
          <w:sz w:val="24"/>
          <w:u w:val="single"/>
        </w:rPr>
        <w:t>DP.</w:t>
      </w:r>
    </w:p>
    <w:p w:rsidR="00745E3F" w:rsidRDefault="00F211AC" w:rsidP="00440F35">
      <w:pPr>
        <w:pStyle w:val="Nagwek2"/>
        <w:numPr>
          <w:ilvl w:val="1"/>
          <w:numId w:val="13"/>
        </w:numPr>
        <w:tabs>
          <w:tab w:val="left" w:pos="284"/>
          <w:tab w:val="left" w:pos="698"/>
        </w:tabs>
        <w:spacing w:before="132"/>
        <w:ind w:left="567" w:hanging="283"/>
      </w:pPr>
      <w:r>
        <w:t>Określenia</w:t>
      </w:r>
      <w:r>
        <w:rPr>
          <w:spacing w:val="-1"/>
        </w:rPr>
        <w:t xml:space="preserve"> </w:t>
      </w:r>
      <w:r>
        <w:rPr>
          <w:spacing w:val="-2"/>
        </w:rPr>
        <w:t>podstawowe</w:t>
      </w:r>
    </w:p>
    <w:p w:rsidR="00745E3F" w:rsidRDefault="00F211AC" w:rsidP="00440F35">
      <w:pPr>
        <w:pStyle w:val="Tekstpodstawowy"/>
        <w:tabs>
          <w:tab w:val="left" w:pos="284"/>
        </w:tabs>
        <w:spacing w:before="145" w:line="247" w:lineRule="auto"/>
        <w:ind w:left="567" w:right="294" w:hanging="283"/>
      </w:pPr>
      <w:r>
        <w:t>Określenia</w:t>
      </w:r>
      <w:r>
        <w:rPr>
          <w:spacing w:val="80"/>
          <w:w w:val="150"/>
        </w:rPr>
        <w:t xml:space="preserve"> </w:t>
      </w:r>
      <w:r>
        <w:t>podane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niniejszej</w:t>
      </w:r>
      <w:r>
        <w:rPr>
          <w:spacing w:val="79"/>
          <w:w w:val="150"/>
        </w:rPr>
        <w:t xml:space="preserve"> </w:t>
      </w:r>
      <w:r>
        <w:t>Szczegółowej</w:t>
      </w:r>
      <w:r>
        <w:rPr>
          <w:spacing w:val="79"/>
          <w:w w:val="150"/>
        </w:rPr>
        <w:t xml:space="preserve"> </w:t>
      </w:r>
      <w:r>
        <w:t>Specyfikacji</w:t>
      </w:r>
      <w:r>
        <w:rPr>
          <w:spacing w:val="79"/>
          <w:w w:val="150"/>
        </w:rPr>
        <w:t xml:space="preserve"> </w:t>
      </w:r>
      <w:r>
        <w:t>Technicznej</w:t>
      </w:r>
      <w:r>
        <w:rPr>
          <w:spacing w:val="79"/>
          <w:w w:val="150"/>
        </w:rPr>
        <w:t xml:space="preserve"> </w:t>
      </w:r>
      <w:r>
        <w:t>są</w:t>
      </w:r>
      <w:r>
        <w:rPr>
          <w:spacing w:val="78"/>
          <w:w w:val="150"/>
        </w:rPr>
        <w:t xml:space="preserve"> </w:t>
      </w:r>
      <w:r>
        <w:t>zgodne z</w:t>
      </w:r>
      <w:r>
        <w:rPr>
          <w:spacing w:val="3"/>
        </w:rPr>
        <w:t xml:space="preserve"> </w:t>
      </w:r>
      <w:r>
        <w:t>określeniami</w:t>
      </w:r>
      <w:r>
        <w:rPr>
          <w:spacing w:val="64"/>
        </w:rPr>
        <w:t xml:space="preserve"> </w:t>
      </w:r>
      <w:r>
        <w:t>w</w:t>
      </w:r>
      <w:r>
        <w:rPr>
          <w:spacing w:val="59"/>
        </w:rPr>
        <w:t xml:space="preserve"> </w:t>
      </w:r>
      <w:r>
        <w:t>obowiązujących</w:t>
      </w:r>
      <w:r>
        <w:rPr>
          <w:spacing w:val="1"/>
        </w:rPr>
        <w:t xml:space="preserve"> </w:t>
      </w:r>
      <w:r>
        <w:t>Polskich Normach.</w:t>
      </w:r>
      <w:r>
        <w:rPr>
          <w:spacing w:val="1"/>
        </w:rPr>
        <w:t xml:space="preserve"> </w:t>
      </w:r>
      <w:r>
        <w:t>Podstawowe</w:t>
      </w:r>
      <w:r>
        <w:rPr>
          <w:spacing w:val="-1"/>
        </w:rPr>
        <w:t xml:space="preserve"> </w:t>
      </w:r>
      <w:r>
        <w:t>określenia</w:t>
      </w:r>
      <w:r>
        <w:rPr>
          <w:spacing w:val="-1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opisane</w:t>
      </w:r>
      <w:r>
        <w:rPr>
          <w:spacing w:val="-1"/>
        </w:rPr>
        <w:t xml:space="preserve"> </w:t>
      </w:r>
      <w:r>
        <w:rPr>
          <w:spacing w:val="-10"/>
        </w:rPr>
        <w:t>w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„Ogólnej</w:t>
      </w:r>
      <w:r>
        <w:rPr>
          <w:spacing w:val="-7"/>
        </w:rPr>
        <w:t xml:space="preserve"> </w:t>
      </w:r>
      <w:r>
        <w:t>Specyfikacji</w:t>
      </w:r>
      <w:r>
        <w:rPr>
          <w:spacing w:val="-6"/>
        </w:rPr>
        <w:t xml:space="preserve"> </w:t>
      </w:r>
      <w:r>
        <w:t>Technicznej”</w:t>
      </w:r>
      <w:r>
        <w:rPr>
          <w:spacing w:val="-6"/>
        </w:rPr>
        <w:t xml:space="preserve"> </w:t>
      </w:r>
      <w:r>
        <w:rPr>
          <w:spacing w:val="-4"/>
        </w:rPr>
        <w:t>OST.</w:t>
      </w:r>
    </w:p>
    <w:p w:rsidR="00745E3F" w:rsidRDefault="00F211AC" w:rsidP="00440F35">
      <w:pPr>
        <w:pStyle w:val="Nagwek2"/>
        <w:numPr>
          <w:ilvl w:val="1"/>
          <w:numId w:val="13"/>
        </w:numPr>
        <w:tabs>
          <w:tab w:val="left" w:pos="284"/>
          <w:tab w:val="left" w:pos="655"/>
        </w:tabs>
        <w:spacing w:before="273"/>
        <w:ind w:left="567" w:hanging="283"/>
      </w:pPr>
      <w:r>
        <w:t>Grupy,</w:t>
      </w:r>
      <w:r>
        <w:rPr>
          <w:spacing w:val="-2"/>
        </w:rPr>
        <w:t xml:space="preserve"> </w:t>
      </w:r>
      <w:r>
        <w:t>klasy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kategorie</w:t>
      </w:r>
      <w:r>
        <w:rPr>
          <w:spacing w:val="-1"/>
        </w:rPr>
        <w:t xml:space="preserve"> </w:t>
      </w:r>
      <w:r>
        <w:rPr>
          <w:spacing w:val="-2"/>
        </w:rPr>
        <w:t>robót.</w:t>
      </w:r>
    </w:p>
    <w:p w:rsidR="00745E3F" w:rsidRDefault="00F211AC" w:rsidP="00440F35">
      <w:pPr>
        <w:pStyle w:val="Tekstpodstawowy"/>
        <w:tabs>
          <w:tab w:val="left" w:pos="284"/>
        </w:tabs>
        <w:spacing w:before="144" w:line="247" w:lineRule="auto"/>
        <w:ind w:left="567" w:hanging="283"/>
      </w:pPr>
      <w:r>
        <w:t>W ramach całej inwestycji przewiduje się roboty</w:t>
      </w:r>
      <w:r>
        <w:rPr>
          <w:spacing w:val="-7"/>
        </w:rPr>
        <w:t xml:space="preserve"> </w:t>
      </w:r>
      <w:r>
        <w:t>odpowiednio zakwalifikowane do następujących działów, grup, klas i kategorii robót wg „ WSPÓLNEGO SŁOWNIKA ZAMÓWIEŃ „</w:t>
      </w:r>
      <w:r>
        <w:rPr>
          <w:spacing w:val="40"/>
        </w:rPr>
        <w:t xml:space="preserve"> </w:t>
      </w:r>
      <w:r>
        <w:t>( CPV).</w:t>
      </w:r>
    </w:p>
    <w:p w:rsidR="00745E3F" w:rsidRDefault="00745E3F" w:rsidP="00440F35">
      <w:pPr>
        <w:pStyle w:val="Tekstpodstawowy"/>
        <w:tabs>
          <w:tab w:val="left" w:pos="284"/>
        </w:tabs>
        <w:spacing w:line="247" w:lineRule="auto"/>
        <w:ind w:left="567" w:hanging="283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i/>
          <w:iCs/>
          <w:sz w:val="23"/>
          <w:szCs w:val="23"/>
        </w:rPr>
      </w:pPr>
      <w:r>
        <w:rPr>
          <w:rFonts w:eastAsiaTheme="minorHAnsi"/>
          <w:b/>
          <w:bCs/>
          <w:i/>
          <w:iCs/>
          <w:sz w:val="23"/>
          <w:szCs w:val="23"/>
        </w:rPr>
        <w:lastRenderedPageBreak/>
        <w:t>DZIAŁ 45000000-7 ROBOTY BUDOWLANE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>GRUPA 45200000-9 Roboty budowlane w zakresie wznoszenia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>kompletnych obiektów budowlanych lub ich cz</w:t>
      </w:r>
      <w:r>
        <w:rPr>
          <w:rFonts w:ascii="TimesNewRoman,Bold" w:eastAsiaTheme="minorHAnsi" w:hAnsi="TimesNewRoman,Bold" w:cs="TimesNewRoman,Bold"/>
          <w:b/>
          <w:bCs/>
          <w:sz w:val="23"/>
          <w:szCs w:val="23"/>
        </w:rPr>
        <w:t>ęś</w:t>
      </w:r>
      <w:r>
        <w:rPr>
          <w:rFonts w:eastAsiaTheme="minorHAnsi"/>
          <w:b/>
          <w:bCs/>
          <w:sz w:val="23"/>
          <w:szCs w:val="23"/>
        </w:rPr>
        <w:t>ci oraz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>roboty w zakresie in</w:t>
      </w:r>
      <w:r>
        <w:rPr>
          <w:rFonts w:ascii="TimesNewRoman,Bold" w:eastAsiaTheme="minorHAnsi" w:hAnsi="TimesNewRoman,Bold" w:cs="TimesNewRoman,Bold"/>
          <w:b/>
          <w:bCs/>
          <w:sz w:val="23"/>
          <w:szCs w:val="23"/>
        </w:rPr>
        <w:t>ż</w:t>
      </w:r>
      <w:r>
        <w:rPr>
          <w:rFonts w:eastAsiaTheme="minorHAnsi"/>
          <w:b/>
          <w:bCs/>
          <w:sz w:val="23"/>
          <w:szCs w:val="23"/>
        </w:rPr>
        <w:t>ynierii l</w:t>
      </w:r>
      <w:r>
        <w:rPr>
          <w:rFonts w:ascii="TimesNewRoman,Bold" w:eastAsiaTheme="minorHAnsi" w:hAnsi="TimesNewRoman,Bold" w:cs="TimesNewRoman,Bold"/>
          <w:b/>
          <w:bCs/>
          <w:sz w:val="23"/>
          <w:szCs w:val="23"/>
        </w:rPr>
        <w:t>ą</w:t>
      </w:r>
      <w:r>
        <w:rPr>
          <w:rFonts w:eastAsiaTheme="minorHAnsi"/>
          <w:b/>
          <w:bCs/>
          <w:sz w:val="23"/>
          <w:szCs w:val="23"/>
        </w:rPr>
        <w:t>dowej i wodnej.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KLASA 45260000-7 Roboty w zakresie wykonywania pokry</w:t>
      </w:r>
      <w:r>
        <w:rPr>
          <w:rFonts w:ascii="TimesNewRoman,Italic" w:eastAsiaTheme="minorHAnsi" w:hAnsi="TimesNewRoman,Italic" w:cs="TimesNewRoman,Italic"/>
          <w:i/>
          <w:iCs/>
          <w:sz w:val="23"/>
          <w:szCs w:val="23"/>
        </w:rPr>
        <w:t xml:space="preserve">ć </w:t>
      </w:r>
      <w:r>
        <w:rPr>
          <w:rFonts w:eastAsiaTheme="minorHAnsi"/>
          <w:i/>
          <w:iCs/>
          <w:sz w:val="23"/>
          <w:szCs w:val="23"/>
        </w:rPr>
        <w:t>i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konstrukcji dachowych i inne podobne roboty.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specjalistyczne.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45262000-1 Specjalne roboty budowlane.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 xml:space="preserve">- </w:t>
      </w:r>
      <w:r>
        <w:rPr>
          <w:rFonts w:eastAsiaTheme="minorHAnsi"/>
          <w:sz w:val="23"/>
          <w:szCs w:val="23"/>
        </w:rPr>
        <w:t>45262500-6 Roboty murarskie i murowe.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>GRUPA 45300000-0 Roboty instalacyjne w budynkach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KLASA 45320000-6 Roboty izolacyjne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45321000-3 Izolacja cieplna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45324000-4 Roboty w zakresie okładziny tynkowej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>GRUPA 45400000-1 Roboty wyko</w:t>
      </w:r>
      <w:r>
        <w:rPr>
          <w:rFonts w:ascii="TimesNewRoman,Bold" w:eastAsiaTheme="minorHAnsi" w:hAnsi="TimesNewRoman,Bold" w:cs="TimesNewRoman,Bold"/>
          <w:b/>
          <w:bCs/>
          <w:sz w:val="23"/>
          <w:szCs w:val="23"/>
        </w:rPr>
        <w:t>ń</w:t>
      </w:r>
      <w:r>
        <w:rPr>
          <w:rFonts w:eastAsiaTheme="minorHAnsi"/>
          <w:b/>
          <w:bCs/>
          <w:sz w:val="23"/>
          <w:szCs w:val="23"/>
        </w:rPr>
        <w:t>czeniowe w zakresie obiektów budowlanych.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KLASA 45410000-4 Tynkowanie.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KLASA 45420000-7 Roboty w zakresie zakładania stolarki budowlanej oraz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roboty ciesielskie.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45421000-4 Roboty w zakresie stolarki budowlanej.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 xml:space="preserve">- </w:t>
      </w:r>
      <w:r>
        <w:rPr>
          <w:rFonts w:eastAsiaTheme="minorHAnsi"/>
          <w:sz w:val="23"/>
          <w:szCs w:val="23"/>
        </w:rPr>
        <w:t>45421131-1 Instalowanie drzwi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>- 45421146-9 Instalowanie sufitów podwieszanych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b/>
          <w:bCs/>
          <w:sz w:val="23"/>
          <w:szCs w:val="23"/>
        </w:rPr>
        <w:t xml:space="preserve">- </w:t>
      </w:r>
      <w:r>
        <w:rPr>
          <w:rFonts w:eastAsiaTheme="minorHAnsi"/>
          <w:sz w:val="23"/>
          <w:szCs w:val="23"/>
        </w:rPr>
        <w:t xml:space="preserve">45421152-4 Instalowanie </w:t>
      </w:r>
      <w:r>
        <w:rPr>
          <w:rFonts w:ascii="TimesNewRoman" w:eastAsiaTheme="minorHAnsi" w:hAnsi="TimesNewRoman" w:cs="TimesNewRoman"/>
          <w:sz w:val="23"/>
          <w:szCs w:val="23"/>
        </w:rPr>
        <w:t>ś</w:t>
      </w:r>
      <w:r>
        <w:rPr>
          <w:rFonts w:eastAsiaTheme="minorHAnsi"/>
          <w:sz w:val="23"/>
          <w:szCs w:val="23"/>
        </w:rPr>
        <w:t>cianek działowych.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 xml:space="preserve">KLASA 45430000-0 Pokrywanie podłóg i </w:t>
      </w:r>
      <w:r>
        <w:rPr>
          <w:rFonts w:ascii="TimesNewRoman,Italic" w:eastAsiaTheme="minorHAnsi" w:hAnsi="TimesNewRoman,Italic" w:cs="TimesNewRoman,Italic"/>
          <w:i/>
          <w:iCs/>
          <w:sz w:val="23"/>
          <w:szCs w:val="23"/>
        </w:rPr>
        <w:t>ś</w:t>
      </w:r>
      <w:r>
        <w:rPr>
          <w:rFonts w:eastAsiaTheme="minorHAnsi"/>
          <w:i/>
          <w:iCs/>
          <w:sz w:val="23"/>
          <w:szCs w:val="23"/>
        </w:rPr>
        <w:t>cian.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45431000-7 Kładzenie płytek.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>- 45431100-8 Kładzenie terakoty.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45432000-4 Kładzenie i wykładanie podłóg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>- 45432111-5 Kładzenie wykładzin elastycznych</w:t>
      </w:r>
    </w:p>
    <w:p w:rsidR="00446B10" w:rsidRDefault="00446B10" w:rsidP="00446B10">
      <w:pPr>
        <w:widowControl/>
        <w:adjustRightInd w:val="0"/>
        <w:rPr>
          <w:rFonts w:eastAsiaTheme="minorHAnsi"/>
          <w:b/>
          <w:bCs/>
          <w:sz w:val="19"/>
          <w:szCs w:val="19"/>
        </w:rPr>
      </w:pPr>
      <w:r>
        <w:rPr>
          <w:rFonts w:eastAsiaTheme="minorHAnsi"/>
          <w:b/>
          <w:bCs/>
          <w:sz w:val="19"/>
          <w:szCs w:val="19"/>
        </w:rPr>
        <w:t>ART PROJEKT K&amp;M Sp. z o.o.</w:t>
      </w:r>
    </w:p>
    <w:p w:rsidR="00446B10" w:rsidRDefault="00446B10" w:rsidP="00446B10">
      <w:pPr>
        <w:widowControl/>
        <w:adjustRightInd w:val="0"/>
        <w:rPr>
          <w:rFonts w:eastAsiaTheme="minorHAnsi"/>
          <w:sz w:val="13"/>
          <w:szCs w:val="13"/>
        </w:rPr>
      </w:pPr>
      <w:r>
        <w:rPr>
          <w:rFonts w:eastAsiaTheme="minorHAnsi"/>
          <w:sz w:val="13"/>
          <w:szCs w:val="13"/>
        </w:rPr>
        <w:t>____________________________________________________________________________________________________________________________________________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13"/>
          <w:szCs w:val="13"/>
        </w:rPr>
      </w:pPr>
      <w:r>
        <w:rPr>
          <w:rFonts w:eastAsiaTheme="minorHAnsi"/>
          <w:i/>
          <w:iCs/>
          <w:sz w:val="13"/>
          <w:szCs w:val="13"/>
        </w:rPr>
        <w:t>_________________________________________________________________________________________________________________________________________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>- 5 -</w:t>
      </w:r>
    </w:p>
    <w:p w:rsidR="00446B10" w:rsidRDefault="00446B10" w:rsidP="00446B10">
      <w:pPr>
        <w:widowControl/>
        <w:adjustRightInd w:val="0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>- 45432113-9 Kładzenie parkietu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KLASA 45440000-3 Roboty malarskie i szklarskie.</w:t>
      </w:r>
    </w:p>
    <w:p w:rsidR="00446B10" w:rsidRDefault="00446B10" w:rsidP="00446B10">
      <w:pPr>
        <w:widowControl/>
        <w:adjustRightInd w:val="0"/>
        <w:rPr>
          <w:rFonts w:eastAsiaTheme="minorHAnsi"/>
          <w:i/>
          <w:iCs/>
          <w:sz w:val="23"/>
          <w:szCs w:val="23"/>
        </w:rPr>
      </w:pPr>
      <w:r>
        <w:rPr>
          <w:rFonts w:eastAsiaTheme="minorHAnsi"/>
          <w:i/>
          <w:iCs/>
          <w:sz w:val="23"/>
          <w:szCs w:val="23"/>
        </w:rPr>
        <w:t>KATEGORIA 45442000-7 Nakładanie powierzchni kryj</w:t>
      </w:r>
      <w:r>
        <w:rPr>
          <w:rFonts w:ascii="TimesNewRoman,Italic" w:eastAsiaTheme="minorHAnsi" w:hAnsi="TimesNewRoman,Italic" w:cs="TimesNewRoman,Italic"/>
          <w:i/>
          <w:iCs/>
          <w:sz w:val="23"/>
          <w:szCs w:val="23"/>
        </w:rPr>
        <w:t>ą</w:t>
      </w:r>
      <w:r>
        <w:rPr>
          <w:rFonts w:eastAsiaTheme="minorHAnsi"/>
          <w:i/>
          <w:iCs/>
          <w:sz w:val="23"/>
          <w:szCs w:val="23"/>
        </w:rPr>
        <w:t>cych.</w:t>
      </w:r>
    </w:p>
    <w:p w:rsidR="00745E3F" w:rsidRDefault="00446B10" w:rsidP="00446B10">
      <w:pPr>
        <w:pStyle w:val="Tekstpodstawowy"/>
        <w:tabs>
          <w:tab w:val="left" w:pos="284"/>
        </w:tabs>
        <w:spacing w:before="262"/>
        <w:ind w:left="567" w:hanging="283"/>
        <w:rPr>
          <w:i/>
        </w:rPr>
      </w:pPr>
      <w:r>
        <w:rPr>
          <w:rFonts w:eastAsiaTheme="minorHAnsi"/>
          <w:sz w:val="23"/>
          <w:szCs w:val="23"/>
        </w:rPr>
        <w:t>- 45442100-8 Roboty malarskie.</w:t>
      </w:r>
    </w:p>
    <w:p w:rsidR="00745E3F" w:rsidRDefault="00F211AC" w:rsidP="00440F35">
      <w:pPr>
        <w:pStyle w:val="Nagwek2"/>
        <w:numPr>
          <w:ilvl w:val="1"/>
          <w:numId w:val="13"/>
        </w:numPr>
        <w:tabs>
          <w:tab w:val="left" w:pos="284"/>
          <w:tab w:val="left" w:pos="758"/>
        </w:tabs>
        <w:ind w:left="567" w:hanging="283"/>
      </w:pPr>
      <w:r>
        <w:t>Ogólne</w:t>
      </w:r>
      <w:r>
        <w:rPr>
          <w:spacing w:val="-1"/>
        </w:rPr>
        <w:t xml:space="preserve"> </w:t>
      </w:r>
      <w:r>
        <w:rPr>
          <w:spacing w:val="-2"/>
        </w:rPr>
        <w:t>wymagania</w:t>
      </w:r>
    </w:p>
    <w:p w:rsidR="00745E3F" w:rsidRDefault="00F211AC" w:rsidP="00440F35">
      <w:pPr>
        <w:pStyle w:val="Tekstpodstawowy"/>
        <w:tabs>
          <w:tab w:val="left" w:pos="284"/>
        </w:tabs>
        <w:spacing w:before="144"/>
        <w:ind w:left="567" w:hanging="283"/>
        <w:jc w:val="both"/>
      </w:pPr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„Ogólnej</w:t>
      </w:r>
      <w:r>
        <w:rPr>
          <w:spacing w:val="-5"/>
        </w:rPr>
        <w:t xml:space="preserve"> </w:t>
      </w:r>
      <w:r>
        <w:t>Specyfikacji</w:t>
      </w:r>
      <w:r>
        <w:rPr>
          <w:spacing w:val="-5"/>
        </w:rPr>
        <w:t xml:space="preserve"> </w:t>
      </w:r>
      <w:r>
        <w:rPr>
          <w:spacing w:val="-2"/>
        </w:rPr>
        <w:t>Technicznej”.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342" w:hanging="283"/>
        <w:jc w:val="both"/>
      </w:pPr>
      <w:r>
        <w:t>Roboty</w:t>
      </w:r>
      <w:r>
        <w:rPr>
          <w:spacing w:val="-10"/>
        </w:rPr>
        <w:t xml:space="preserve"> </w:t>
      </w:r>
      <w:r>
        <w:t>budowlane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wykończeniowe</w:t>
      </w:r>
      <w:r>
        <w:rPr>
          <w:spacing w:val="-4"/>
        </w:rPr>
        <w:t xml:space="preserve"> </w:t>
      </w:r>
      <w:r>
        <w:t>powinny</w:t>
      </w:r>
      <w:r>
        <w:rPr>
          <w:spacing w:val="-11"/>
        </w:rPr>
        <w:t xml:space="preserve"> </w:t>
      </w:r>
      <w:r>
        <w:t>odbywać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aktualnej</w:t>
      </w:r>
      <w:r>
        <w:rPr>
          <w:spacing w:val="-5"/>
        </w:rPr>
        <w:t xml:space="preserve"> </w:t>
      </w:r>
      <w:r>
        <w:t>Dokumen-tacji Projektowej, sporządzonej w oparciu o ogólnie obowiązujące zasady, lecz z uwzględnie-niem specyfiki stosowanych systemów i materiałów.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50" w:hanging="283"/>
        <w:jc w:val="both"/>
      </w:pPr>
      <w:r>
        <w:t>Roboty</w:t>
      </w:r>
      <w:r>
        <w:rPr>
          <w:spacing w:val="-12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wykonywać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synchronizacji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pozostałymi</w:t>
      </w:r>
      <w:r>
        <w:rPr>
          <w:spacing w:val="-8"/>
        </w:rPr>
        <w:t xml:space="preserve"> </w:t>
      </w:r>
      <w:r>
        <w:t>branżami,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uwzględnieniem</w:t>
      </w:r>
      <w:r>
        <w:rPr>
          <w:spacing w:val="-8"/>
        </w:rPr>
        <w:t xml:space="preserve"> </w:t>
      </w:r>
      <w:r>
        <w:t>wy-tycznych dla pozostałych branż.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8" w:hanging="283"/>
        <w:jc w:val="both"/>
      </w:pPr>
      <w:r>
        <w:t>Przewidziane w projekcie materiały muszą odpowiadać Polskim Normom, a także posiadać odpowiednie certyfikaty i aprobaty techniczne dopuszczającej do stosowania w</w:t>
      </w:r>
      <w:r>
        <w:rPr>
          <w:spacing w:val="40"/>
        </w:rPr>
        <w:t xml:space="preserve"> </w:t>
      </w:r>
      <w:r>
        <w:t>budownictwie.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2" w:hanging="283"/>
        <w:jc w:val="both"/>
      </w:pPr>
      <w:r>
        <w:t>Wykonawca</w:t>
      </w:r>
      <w:r>
        <w:rPr>
          <w:spacing w:val="80"/>
          <w:w w:val="150"/>
        </w:rPr>
        <w:t xml:space="preserve"> </w:t>
      </w:r>
      <w:r>
        <w:t>robót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odpowiedzialny</w:t>
      </w:r>
      <w:r>
        <w:rPr>
          <w:spacing w:val="79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jakość</w:t>
      </w:r>
      <w:r>
        <w:rPr>
          <w:spacing w:val="80"/>
          <w:w w:val="150"/>
        </w:rPr>
        <w:t xml:space="preserve"> </w:t>
      </w:r>
      <w:r>
        <w:t>ich</w:t>
      </w:r>
      <w:r>
        <w:rPr>
          <w:spacing w:val="80"/>
          <w:w w:val="150"/>
        </w:rPr>
        <w:t xml:space="preserve"> </w:t>
      </w:r>
      <w:r>
        <w:t>wykonania</w:t>
      </w:r>
      <w:r>
        <w:rPr>
          <w:spacing w:val="80"/>
          <w:w w:val="150"/>
        </w:rPr>
        <w:t xml:space="preserve"> </w:t>
      </w:r>
      <w:r>
        <w:t>oraz</w:t>
      </w:r>
      <w:r>
        <w:rPr>
          <w:spacing w:val="80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zgodność z Dokumentacją Projektową, ST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obowiązującymi normami. Ponadto Wykonawca wykona ro-boty zgodnie z poleceniami Inspektora nadzoru.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2" w:hanging="283"/>
        <w:jc w:val="both"/>
      </w:pPr>
      <w:r>
        <w:t>Dopuszcza</w:t>
      </w:r>
      <w:r>
        <w:rPr>
          <w:spacing w:val="31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tylko</w:t>
      </w:r>
      <w:r>
        <w:rPr>
          <w:spacing w:val="33"/>
        </w:rPr>
        <w:t xml:space="preserve"> </w:t>
      </w:r>
      <w:r>
        <w:t>takie</w:t>
      </w:r>
      <w:r>
        <w:rPr>
          <w:spacing w:val="31"/>
        </w:rPr>
        <w:t xml:space="preserve"> </w:t>
      </w:r>
      <w:r>
        <w:t>odstępstwa</w:t>
      </w:r>
      <w:r>
        <w:rPr>
          <w:spacing w:val="32"/>
        </w:rPr>
        <w:t xml:space="preserve"> </w:t>
      </w:r>
      <w:r>
        <w:t>od</w:t>
      </w:r>
      <w:r>
        <w:rPr>
          <w:spacing w:val="32"/>
        </w:rPr>
        <w:t xml:space="preserve"> </w:t>
      </w:r>
      <w:r>
        <w:t>projektu</w:t>
      </w:r>
      <w:r>
        <w:rPr>
          <w:spacing w:val="30"/>
        </w:rPr>
        <w:t xml:space="preserve"> </w:t>
      </w:r>
      <w:r>
        <w:t>,</w:t>
      </w:r>
      <w:r>
        <w:rPr>
          <w:spacing w:val="30"/>
        </w:rPr>
        <w:t xml:space="preserve"> </w:t>
      </w:r>
      <w:r>
        <w:t>które</w:t>
      </w:r>
      <w:r>
        <w:rPr>
          <w:spacing w:val="29"/>
        </w:rPr>
        <w:t xml:space="preserve"> </w:t>
      </w:r>
      <w:r>
        <w:t>nie</w:t>
      </w:r>
      <w:r>
        <w:rPr>
          <w:spacing w:val="29"/>
        </w:rPr>
        <w:t xml:space="preserve"> </w:t>
      </w:r>
      <w:r>
        <w:t>naruszają</w:t>
      </w:r>
      <w:r>
        <w:rPr>
          <w:spacing w:val="29"/>
        </w:rPr>
        <w:t xml:space="preserve"> </w:t>
      </w:r>
      <w:r>
        <w:t>postanowień</w:t>
      </w:r>
      <w:r>
        <w:rPr>
          <w:spacing w:val="30"/>
        </w:rPr>
        <w:t xml:space="preserve"> </w:t>
      </w:r>
      <w:r>
        <w:t>norm, a są uzasadnione technicznie, uzgodnione z autorem projektu i są udokumentowane zapisem do-</w:t>
      </w:r>
      <w:r>
        <w:lastRenderedPageBreak/>
        <w:t>konanym w dzienniku budowy lub innym równorzędnym dowodem.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3" w:hanging="283"/>
        <w:jc w:val="both"/>
      </w:pPr>
      <w:r>
        <w:t>Wszystkie roboty budowlano – montażowe należy wykonać zgodnie z projektami wykonaw-czymi dotyczącymi odpowiedniego rodzaju robót.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2" w:hanging="283"/>
        <w:jc w:val="both"/>
      </w:pPr>
      <w:r>
        <w:t>W</w:t>
      </w:r>
      <w:r>
        <w:rPr>
          <w:spacing w:val="80"/>
        </w:rPr>
        <w:t xml:space="preserve">  </w:t>
      </w:r>
      <w:r>
        <w:t>przypadkach</w:t>
      </w:r>
      <w:r>
        <w:rPr>
          <w:spacing w:val="80"/>
        </w:rPr>
        <w:t xml:space="preserve">  </w:t>
      </w:r>
      <w:r>
        <w:t>wymagających</w:t>
      </w:r>
      <w:r>
        <w:rPr>
          <w:spacing w:val="80"/>
        </w:rPr>
        <w:t xml:space="preserve">  </w:t>
      </w:r>
      <w:r>
        <w:t>wyjaśnień,</w:t>
      </w:r>
      <w:r>
        <w:rPr>
          <w:spacing w:val="80"/>
        </w:rPr>
        <w:t xml:space="preserve">  </w:t>
      </w:r>
      <w:r>
        <w:t>uściśleń</w:t>
      </w:r>
      <w:r>
        <w:rPr>
          <w:spacing w:val="80"/>
        </w:rPr>
        <w:t xml:space="preserve">  </w:t>
      </w:r>
      <w:r>
        <w:t>lub</w:t>
      </w:r>
      <w:r>
        <w:rPr>
          <w:spacing w:val="80"/>
        </w:rPr>
        <w:t xml:space="preserve">  </w:t>
      </w:r>
      <w:r>
        <w:t>wprowadzenia</w:t>
      </w:r>
      <w:r>
        <w:rPr>
          <w:spacing w:val="80"/>
        </w:rPr>
        <w:t xml:space="preserve">  </w:t>
      </w:r>
      <w:r>
        <w:t>zmian w</w:t>
      </w:r>
      <w:r>
        <w:rPr>
          <w:spacing w:val="-5"/>
        </w:rPr>
        <w:t xml:space="preserve"> </w:t>
      </w:r>
      <w:r>
        <w:t>zastosowanych</w:t>
      </w:r>
      <w:r>
        <w:rPr>
          <w:spacing w:val="-5"/>
        </w:rPr>
        <w:t xml:space="preserve"> </w:t>
      </w:r>
      <w:r>
        <w:t>rozwiązaniach</w:t>
      </w:r>
      <w:r>
        <w:rPr>
          <w:spacing w:val="-5"/>
        </w:rPr>
        <w:t xml:space="preserve"> </w:t>
      </w:r>
      <w:r>
        <w:t>konstrukcyjnych</w:t>
      </w:r>
      <w:r>
        <w:rPr>
          <w:spacing w:val="-7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ma</w:t>
      </w:r>
      <w:r>
        <w:rPr>
          <w:spacing w:val="-8"/>
        </w:rPr>
        <w:t xml:space="preserve"> </w:t>
      </w:r>
      <w:r>
        <w:t>obowiązek</w:t>
      </w:r>
      <w:r>
        <w:rPr>
          <w:spacing w:val="-7"/>
        </w:rPr>
        <w:t xml:space="preserve"> </w:t>
      </w:r>
      <w:r>
        <w:t>powiadamiania</w:t>
      </w:r>
      <w:r>
        <w:rPr>
          <w:spacing w:val="-8"/>
        </w:rPr>
        <w:t xml:space="preserve"> </w:t>
      </w:r>
      <w:r>
        <w:t>(w formie wcześniej uzgodnionej) Projektanta i Inspektora nadzoru w celu podjęcia decyzji tech-nicznych w żądanym lub proponowanym prze Wykonawcę zakresie.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41" w:hanging="283"/>
        <w:jc w:val="both"/>
      </w:pPr>
      <w:r>
        <w:t>Projekty uzupełniające opracowane przez Wykonawcę lub firmy współpracujące podlegają bezwzględnemu pisemnemu zatwierdzeniu przez generalnego projektanta pod rygorem nieważ-</w:t>
      </w:r>
      <w:r>
        <w:rPr>
          <w:spacing w:val="-2"/>
        </w:rPr>
        <w:t>ności.</w:t>
      </w: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482"/>
        </w:tabs>
        <w:spacing w:before="124"/>
        <w:ind w:left="567" w:hanging="283"/>
        <w:jc w:val="left"/>
      </w:pPr>
      <w:bookmarkStart w:id="4" w:name="_TOC_250005"/>
      <w:bookmarkEnd w:id="4"/>
      <w:r>
        <w:rPr>
          <w:spacing w:val="-2"/>
          <w:u w:val="single"/>
        </w:rPr>
        <w:t>Materiały.</w:t>
      </w:r>
    </w:p>
    <w:p w:rsidR="00745E3F" w:rsidRDefault="00F211AC" w:rsidP="00440F35">
      <w:pPr>
        <w:pStyle w:val="Tekstpodstawowy"/>
        <w:tabs>
          <w:tab w:val="left" w:pos="284"/>
        </w:tabs>
        <w:spacing w:before="123" w:line="247" w:lineRule="auto"/>
        <w:ind w:left="567" w:right="294" w:hanging="283"/>
      </w:pPr>
      <w:r>
        <w:t>Ogólne</w:t>
      </w:r>
      <w:r>
        <w:rPr>
          <w:spacing w:val="22"/>
        </w:rPr>
        <w:t xml:space="preserve"> </w:t>
      </w:r>
      <w:r>
        <w:t>warunki</w:t>
      </w:r>
      <w:r>
        <w:rPr>
          <w:spacing w:val="22"/>
        </w:rPr>
        <w:t xml:space="preserve"> </w:t>
      </w:r>
      <w:r>
        <w:t>dotyczące</w:t>
      </w:r>
      <w:r>
        <w:rPr>
          <w:spacing w:val="22"/>
        </w:rPr>
        <w:t xml:space="preserve"> </w:t>
      </w:r>
      <w:r>
        <w:t>stosowanych</w:t>
      </w:r>
      <w:r>
        <w:rPr>
          <w:spacing w:val="22"/>
        </w:rPr>
        <w:t xml:space="preserve"> </w:t>
      </w:r>
      <w:r>
        <w:t>materiałów</w:t>
      </w:r>
      <w:r>
        <w:rPr>
          <w:spacing w:val="22"/>
        </w:rPr>
        <w:t xml:space="preserve"> </w:t>
      </w:r>
      <w:r>
        <w:t>podano</w:t>
      </w:r>
      <w:r>
        <w:rPr>
          <w:spacing w:val="22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„Ogólnej</w:t>
      </w:r>
      <w:r>
        <w:rPr>
          <w:spacing w:val="23"/>
        </w:rPr>
        <w:t xml:space="preserve"> </w:t>
      </w:r>
      <w:r>
        <w:t>Specyfikacji</w:t>
      </w:r>
      <w:r>
        <w:rPr>
          <w:spacing w:val="21"/>
        </w:rPr>
        <w:t xml:space="preserve"> </w:t>
      </w:r>
      <w:r>
        <w:t>Tech-nicznej” OST.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Stosować należy</w:t>
      </w:r>
      <w:r>
        <w:rPr>
          <w:spacing w:val="-4"/>
        </w:rPr>
        <w:t xml:space="preserve"> </w:t>
      </w:r>
      <w:r>
        <w:t>materiały</w:t>
      </w:r>
      <w:r>
        <w:rPr>
          <w:spacing w:val="-4"/>
        </w:rPr>
        <w:t xml:space="preserve"> </w:t>
      </w:r>
      <w:r>
        <w:t>budowlane</w:t>
      </w:r>
      <w:r>
        <w:rPr>
          <w:spacing w:val="3"/>
        </w:rPr>
        <w:t xml:space="preserve"> </w:t>
      </w:r>
      <w:r>
        <w:t>dla</w:t>
      </w:r>
      <w:r>
        <w:rPr>
          <w:spacing w:val="2"/>
        </w:rPr>
        <w:t xml:space="preserve"> </w:t>
      </w:r>
      <w:r>
        <w:t>których</w:t>
      </w:r>
      <w:r>
        <w:rPr>
          <w:spacing w:val="2"/>
        </w:rPr>
        <w:t xml:space="preserve"> </w:t>
      </w:r>
      <w:r>
        <w:t>wydano</w:t>
      </w:r>
      <w:r>
        <w:rPr>
          <w:spacing w:val="3"/>
        </w:rPr>
        <w:t xml:space="preserve"> </w:t>
      </w:r>
      <w:r>
        <w:t>certyfikat</w:t>
      </w:r>
      <w:r>
        <w:rPr>
          <w:spacing w:val="3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znak</w:t>
      </w:r>
      <w:r>
        <w:rPr>
          <w:spacing w:val="3"/>
        </w:rPr>
        <w:t xml:space="preserve"> </w:t>
      </w:r>
      <w:r>
        <w:rPr>
          <w:spacing w:val="-2"/>
        </w:rPr>
        <w:t>bezpieczeństwa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</w:pPr>
      <w:r>
        <w:t>„B” lub wyroby budowlane dla których dokonano oceny zgodności i wydano certyfikat zgodności lub deklarację zgodności z Polską Normą lub odpowiednią aprobatą techniczną.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W</w:t>
      </w:r>
      <w:r>
        <w:rPr>
          <w:spacing w:val="-9"/>
        </w:rPr>
        <w:t xml:space="preserve"> </w:t>
      </w:r>
      <w:r>
        <w:t>przypadkach</w:t>
      </w:r>
      <w:r>
        <w:rPr>
          <w:spacing w:val="-7"/>
        </w:rPr>
        <w:t xml:space="preserve"> </w:t>
      </w:r>
      <w:r>
        <w:t>wymagających</w:t>
      </w:r>
      <w:r>
        <w:rPr>
          <w:spacing w:val="-7"/>
        </w:rPr>
        <w:t xml:space="preserve"> </w:t>
      </w:r>
      <w:r>
        <w:t>dodatkowych</w:t>
      </w:r>
      <w:r>
        <w:rPr>
          <w:spacing w:val="-7"/>
        </w:rPr>
        <w:t xml:space="preserve"> </w:t>
      </w:r>
      <w:r>
        <w:t>wyjaśnień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uściśleń</w:t>
      </w:r>
      <w:r>
        <w:rPr>
          <w:spacing w:val="-7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ma</w:t>
      </w:r>
      <w:r>
        <w:rPr>
          <w:spacing w:val="-7"/>
        </w:rPr>
        <w:t xml:space="preserve"> </w:t>
      </w:r>
      <w:r>
        <w:rPr>
          <w:spacing w:val="-2"/>
        </w:rPr>
        <w:t>obowiązek:</w:t>
      </w:r>
    </w:p>
    <w:p w:rsidR="00745E3F" w:rsidRDefault="00745E3F" w:rsidP="00440F35">
      <w:pPr>
        <w:pStyle w:val="Tekstpodstawowy"/>
        <w:tabs>
          <w:tab w:val="left" w:pos="284"/>
        </w:tabs>
        <w:spacing w:line="274" w:lineRule="exact"/>
        <w:ind w:left="567" w:hanging="283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Akapitzlist"/>
        <w:numPr>
          <w:ilvl w:val="0"/>
          <w:numId w:val="11"/>
        </w:numPr>
        <w:tabs>
          <w:tab w:val="left" w:pos="284"/>
          <w:tab w:val="left" w:pos="901"/>
        </w:tabs>
        <w:spacing w:before="90"/>
        <w:ind w:left="567" w:hanging="283"/>
        <w:jc w:val="both"/>
        <w:rPr>
          <w:sz w:val="24"/>
        </w:rPr>
      </w:pPr>
      <w:r>
        <w:rPr>
          <w:sz w:val="24"/>
        </w:rPr>
        <w:lastRenderedPageBreak/>
        <w:t>uzyskać</w:t>
      </w:r>
      <w:r>
        <w:rPr>
          <w:spacing w:val="-7"/>
          <w:sz w:val="24"/>
        </w:rPr>
        <w:t xml:space="preserve"> </w:t>
      </w:r>
      <w:r>
        <w:rPr>
          <w:sz w:val="24"/>
        </w:rPr>
        <w:t>brakujące</w:t>
      </w:r>
      <w:r>
        <w:rPr>
          <w:spacing w:val="-4"/>
          <w:sz w:val="24"/>
        </w:rPr>
        <w:t xml:space="preserve"> </w:t>
      </w:r>
      <w:r>
        <w:rPr>
          <w:sz w:val="24"/>
        </w:rPr>
        <w:t>dane</w:t>
      </w:r>
      <w:r>
        <w:rPr>
          <w:spacing w:val="-4"/>
          <w:sz w:val="24"/>
        </w:rPr>
        <w:t xml:space="preserve"> </w:t>
      </w:r>
      <w:r>
        <w:rPr>
          <w:sz w:val="24"/>
        </w:rPr>
        <w:t>bezpośrednio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producenta</w:t>
      </w:r>
      <w:r>
        <w:rPr>
          <w:spacing w:val="-3"/>
          <w:sz w:val="24"/>
        </w:rPr>
        <w:t xml:space="preserve"> </w:t>
      </w:r>
      <w:r>
        <w:rPr>
          <w:sz w:val="24"/>
        </w:rPr>
        <w:t>danego</w:t>
      </w:r>
      <w:r>
        <w:rPr>
          <w:spacing w:val="-3"/>
          <w:sz w:val="24"/>
        </w:rPr>
        <w:t xml:space="preserve"> </w:t>
      </w:r>
      <w:r>
        <w:rPr>
          <w:sz w:val="24"/>
        </w:rPr>
        <w:t>materiału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wyrobu,</w:t>
      </w:r>
    </w:p>
    <w:p w:rsidR="00745E3F" w:rsidRDefault="00F211AC" w:rsidP="00440F35">
      <w:pPr>
        <w:pStyle w:val="Akapitzlist"/>
        <w:numPr>
          <w:ilvl w:val="0"/>
          <w:numId w:val="11"/>
        </w:numPr>
        <w:tabs>
          <w:tab w:val="left" w:pos="284"/>
          <w:tab w:val="left" w:pos="841"/>
        </w:tabs>
        <w:spacing w:before="3" w:line="244" w:lineRule="auto"/>
        <w:ind w:left="567" w:right="301" w:hanging="283"/>
        <w:jc w:val="both"/>
        <w:rPr>
          <w:sz w:val="24"/>
        </w:rPr>
      </w:pPr>
      <w:r>
        <w:rPr>
          <w:sz w:val="24"/>
        </w:rPr>
        <w:t xml:space="preserve">sprawdzić poprawność i zgodność otrzymanych danych z obowiązującymi normami i innymi </w:t>
      </w:r>
      <w:r>
        <w:rPr>
          <w:spacing w:val="-2"/>
          <w:sz w:val="24"/>
        </w:rPr>
        <w:t>dokumentami.</w:t>
      </w:r>
    </w:p>
    <w:p w:rsidR="00745E3F" w:rsidRDefault="00F211AC" w:rsidP="00440F35">
      <w:pPr>
        <w:pStyle w:val="Tekstpodstawowy"/>
        <w:tabs>
          <w:tab w:val="left" w:pos="284"/>
        </w:tabs>
        <w:spacing w:before="3" w:line="247" w:lineRule="auto"/>
        <w:ind w:left="567" w:right="294" w:hanging="283"/>
        <w:jc w:val="both"/>
      </w:pPr>
      <w:r>
        <w:t>Przechowywanie i składowanie poszczególnych materiałów i wyrobów budowlanych powinno od-powiadać</w:t>
      </w:r>
      <w:r>
        <w:rPr>
          <w:spacing w:val="80"/>
        </w:rPr>
        <w:t xml:space="preserve">  </w:t>
      </w:r>
      <w:r>
        <w:t>wymaganiom,</w:t>
      </w:r>
      <w:r>
        <w:rPr>
          <w:spacing w:val="80"/>
        </w:rPr>
        <w:t xml:space="preserve">  </w:t>
      </w:r>
      <w:r>
        <w:t>określonym</w:t>
      </w:r>
      <w:r>
        <w:rPr>
          <w:spacing w:val="80"/>
        </w:rPr>
        <w:t xml:space="preserve">  </w:t>
      </w:r>
      <w:r>
        <w:t>przez</w:t>
      </w:r>
      <w:r>
        <w:rPr>
          <w:spacing w:val="80"/>
        </w:rPr>
        <w:t xml:space="preserve">  </w:t>
      </w:r>
      <w:r>
        <w:t>producentów</w:t>
      </w:r>
      <w:r>
        <w:rPr>
          <w:spacing w:val="80"/>
        </w:rPr>
        <w:t xml:space="preserve">  </w:t>
      </w:r>
      <w:r>
        <w:t>i/lub</w:t>
      </w:r>
      <w:r>
        <w:rPr>
          <w:spacing w:val="80"/>
        </w:rPr>
        <w:t xml:space="preserve">  </w:t>
      </w:r>
      <w:r>
        <w:t>odpowiednie</w:t>
      </w:r>
      <w:r>
        <w:rPr>
          <w:spacing w:val="80"/>
        </w:rPr>
        <w:t xml:space="preserve">  </w:t>
      </w:r>
      <w:r>
        <w:t>normy, w szczególności powinno umożliwić ich zabezpieczenie przed zniszczeniem, utratą wymaganych właściwości budowlanych, stworzeniem niebezpieczeństwa na placu budowy oraz powinno być zgodne z zasadami bhp i p.poż.</w:t>
      </w:r>
    </w:p>
    <w:p w:rsidR="00745E3F" w:rsidRDefault="00F211AC" w:rsidP="00440F35">
      <w:pPr>
        <w:pStyle w:val="Tekstpodstawowy"/>
        <w:tabs>
          <w:tab w:val="left" w:pos="284"/>
        </w:tabs>
        <w:spacing w:before="234"/>
        <w:ind w:left="567" w:hanging="283"/>
      </w:pPr>
      <w:r>
        <w:rPr>
          <w:u w:val="single"/>
        </w:rPr>
        <w:t>Zaprawy-</w:t>
      </w:r>
      <w:r>
        <w:rPr>
          <w:spacing w:val="-6"/>
          <w:u w:val="single"/>
        </w:rPr>
        <w:t xml:space="preserve"> </w:t>
      </w:r>
      <w:r>
        <w:rPr>
          <w:u w:val="single"/>
        </w:rPr>
        <w:t>podkłady</w:t>
      </w:r>
      <w:r>
        <w:rPr>
          <w:spacing w:val="-13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wylewki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Wymagane</w:t>
      </w:r>
      <w:r>
        <w:rPr>
          <w:spacing w:val="-9"/>
        </w:rPr>
        <w:t xml:space="preserve"> </w:t>
      </w:r>
      <w:r>
        <w:t>dane</w:t>
      </w:r>
      <w:r>
        <w:rPr>
          <w:spacing w:val="-6"/>
        </w:rPr>
        <w:t xml:space="preserve"> </w:t>
      </w:r>
      <w:r>
        <w:t>techniczne</w:t>
      </w:r>
      <w:r>
        <w:rPr>
          <w:spacing w:val="-6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gotowych</w:t>
      </w:r>
      <w:r>
        <w:rPr>
          <w:spacing w:val="-5"/>
        </w:rPr>
        <w:t xml:space="preserve"> </w:t>
      </w:r>
      <w:r>
        <w:rPr>
          <w:spacing w:val="-2"/>
        </w:rPr>
        <w:t>podkładów: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-spełnione</w:t>
      </w:r>
      <w:r>
        <w:rPr>
          <w:spacing w:val="-6"/>
        </w:rPr>
        <w:t xml:space="preserve"> </w:t>
      </w:r>
      <w:r>
        <w:t>wymagania</w:t>
      </w:r>
      <w:r>
        <w:rPr>
          <w:spacing w:val="-5"/>
        </w:rPr>
        <w:t xml:space="preserve"> </w:t>
      </w:r>
      <w:r>
        <w:t>PE-EN</w:t>
      </w:r>
      <w:r>
        <w:rPr>
          <w:spacing w:val="-4"/>
        </w:rPr>
        <w:t xml:space="preserve"> </w:t>
      </w:r>
      <w:r>
        <w:rPr>
          <w:spacing w:val="-2"/>
        </w:rPr>
        <w:t>13813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-produkt</w:t>
      </w:r>
      <w:r>
        <w:rPr>
          <w:spacing w:val="-2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posiadać</w:t>
      </w:r>
      <w:r>
        <w:rPr>
          <w:spacing w:val="-2"/>
        </w:rPr>
        <w:t xml:space="preserve"> </w:t>
      </w:r>
      <w:r>
        <w:t>atest</w:t>
      </w:r>
      <w:r>
        <w:rPr>
          <w:spacing w:val="-2"/>
        </w:rPr>
        <w:t xml:space="preserve"> </w:t>
      </w:r>
      <w:r>
        <w:t>PZH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aprobatę</w:t>
      </w:r>
      <w:r>
        <w:rPr>
          <w:spacing w:val="-2"/>
        </w:rPr>
        <w:t xml:space="preserve"> </w:t>
      </w:r>
      <w:r>
        <w:t>techniczną</w:t>
      </w:r>
      <w:r>
        <w:rPr>
          <w:spacing w:val="-2"/>
        </w:rPr>
        <w:t xml:space="preserve"> </w:t>
      </w:r>
      <w:r>
        <w:rPr>
          <w:spacing w:val="-5"/>
        </w:rPr>
        <w:t>ITB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-wytrzymałość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zginanie</w:t>
      </w:r>
      <w:r>
        <w:rPr>
          <w:spacing w:val="-6"/>
        </w:rPr>
        <w:t xml:space="preserve"> </w:t>
      </w:r>
      <w:r>
        <w:t>&gt;5</w:t>
      </w:r>
      <w:r>
        <w:rPr>
          <w:spacing w:val="-4"/>
        </w:rPr>
        <w:t xml:space="preserve"> </w:t>
      </w:r>
      <w:r>
        <w:rPr>
          <w:spacing w:val="-5"/>
        </w:rPr>
        <w:t>Mpa</w:t>
      </w:r>
    </w:p>
    <w:p w:rsidR="00745E3F" w:rsidRDefault="00F211AC" w:rsidP="00440F35">
      <w:pPr>
        <w:pStyle w:val="Tekstpodstawowy"/>
        <w:tabs>
          <w:tab w:val="left" w:pos="284"/>
        </w:tabs>
        <w:spacing w:before="12"/>
        <w:ind w:left="567" w:hanging="283"/>
      </w:pPr>
      <w:r>
        <w:t>-wytrzymałość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ściskanie</w:t>
      </w:r>
      <w:r>
        <w:rPr>
          <w:spacing w:val="-5"/>
        </w:rPr>
        <w:t xml:space="preserve"> </w:t>
      </w:r>
      <w:r>
        <w:rPr>
          <w:b/>
        </w:rPr>
        <w:t>&gt;</w:t>
      </w:r>
      <w:r>
        <w:rPr>
          <w:b/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5"/>
        </w:rPr>
        <w:t>Mpa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Wymagane</w:t>
      </w:r>
      <w:r>
        <w:rPr>
          <w:spacing w:val="-7"/>
        </w:rPr>
        <w:t xml:space="preserve"> </w:t>
      </w:r>
      <w:r>
        <w:t>dane</w:t>
      </w:r>
      <w:r>
        <w:rPr>
          <w:spacing w:val="-6"/>
        </w:rPr>
        <w:t xml:space="preserve"> </w:t>
      </w:r>
      <w:r>
        <w:t>techniczne</w:t>
      </w:r>
      <w:r>
        <w:rPr>
          <w:spacing w:val="-6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gotowych</w:t>
      </w:r>
      <w:r>
        <w:rPr>
          <w:spacing w:val="-5"/>
        </w:rPr>
        <w:t xml:space="preserve"> </w:t>
      </w:r>
      <w:r>
        <w:rPr>
          <w:spacing w:val="-2"/>
        </w:rPr>
        <w:t>wylewek: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-spełnione</w:t>
      </w:r>
      <w:r>
        <w:rPr>
          <w:spacing w:val="-6"/>
        </w:rPr>
        <w:t xml:space="preserve"> </w:t>
      </w:r>
      <w:r>
        <w:t>wymagania</w:t>
      </w:r>
      <w:r>
        <w:rPr>
          <w:spacing w:val="-5"/>
        </w:rPr>
        <w:t xml:space="preserve"> </w:t>
      </w:r>
      <w:r>
        <w:t>PE-EN</w:t>
      </w:r>
      <w:r>
        <w:rPr>
          <w:spacing w:val="-4"/>
        </w:rPr>
        <w:t xml:space="preserve"> </w:t>
      </w:r>
      <w:r>
        <w:rPr>
          <w:spacing w:val="-2"/>
        </w:rPr>
        <w:t>13813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-produkt</w:t>
      </w:r>
      <w:r>
        <w:rPr>
          <w:spacing w:val="-4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posiadać</w:t>
      </w:r>
      <w:r>
        <w:rPr>
          <w:spacing w:val="-2"/>
        </w:rPr>
        <w:t xml:space="preserve"> </w:t>
      </w:r>
      <w:r>
        <w:t>atest</w:t>
      </w:r>
      <w:r>
        <w:rPr>
          <w:spacing w:val="-2"/>
        </w:rPr>
        <w:t xml:space="preserve"> </w:t>
      </w:r>
      <w:r>
        <w:t>PZH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aprobatę</w:t>
      </w:r>
      <w:r>
        <w:rPr>
          <w:spacing w:val="-2"/>
        </w:rPr>
        <w:t xml:space="preserve"> </w:t>
      </w:r>
      <w:r>
        <w:t>techniczną</w:t>
      </w:r>
      <w:r>
        <w:rPr>
          <w:spacing w:val="-2"/>
        </w:rPr>
        <w:t xml:space="preserve"> </w:t>
      </w:r>
      <w:r>
        <w:rPr>
          <w:spacing w:val="-5"/>
        </w:rPr>
        <w:t>ITB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-wytrzymałość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zginanie</w:t>
      </w:r>
      <w:r>
        <w:rPr>
          <w:spacing w:val="-6"/>
        </w:rPr>
        <w:t xml:space="preserve"> </w:t>
      </w:r>
      <w:r>
        <w:t>&gt;7</w:t>
      </w:r>
      <w:r>
        <w:rPr>
          <w:spacing w:val="-4"/>
        </w:rPr>
        <w:t xml:space="preserve"> </w:t>
      </w:r>
      <w:r>
        <w:rPr>
          <w:spacing w:val="-5"/>
        </w:rPr>
        <w:t>Mpa</w:t>
      </w:r>
    </w:p>
    <w:p w:rsidR="00745E3F" w:rsidRDefault="00F211AC" w:rsidP="00440F35">
      <w:pPr>
        <w:pStyle w:val="Tekstpodstawowy"/>
        <w:tabs>
          <w:tab w:val="left" w:pos="284"/>
        </w:tabs>
        <w:spacing w:before="12" w:line="247" w:lineRule="auto"/>
        <w:ind w:left="567" w:right="5633" w:hanging="283"/>
      </w:pPr>
      <w:r>
        <w:t>-wytrzymałość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ściskanie</w:t>
      </w:r>
      <w:r>
        <w:rPr>
          <w:spacing w:val="-12"/>
        </w:rPr>
        <w:t xml:space="preserve"> </w:t>
      </w:r>
      <w:r>
        <w:rPr>
          <w:b/>
        </w:rPr>
        <w:t>&gt;</w:t>
      </w:r>
      <w:r>
        <w:rPr>
          <w:b/>
          <w:spacing w:val="-11"/>
        </w:rPr>
        <w:t xml:space="preserve"> </w:t>
      </w:r>
      <w:r>
        <w:t>25</w:t>
      </w:r>
      <w:r>
        <w:rPr>
          <w:spacing w:val="-11"/>
        </w:rPr>
        <w:t xml:space="preserve"> </w:t>
      </w:r>
      <w:r>
        <w:t xml:space="preserve">Mpa </w:t>
      </w:r>
      <w:r>
        <w:rPr>
          <w:u w:val="single"/>
        </w:rPr>
        <w:t>Zaprawy samopoziomujące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hanging="283"/>
      </w:pPr>
      <w:r>
        <w:t>Wyroby</w:t>
      </w:r>
      <w:r>
        <w:rPr>
          <w:spacing w:val="-13"/>
        </w:rPr>
        <w:t xml:space="preserve"> </w:t>
      </w:r>
      <w:r>
        <w:t>muszą</w:t>
      </w:r>
      <w:r>
        <w:rPr>
          <w:spacing w:val="-7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zgodne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PN-EN</w:t>
      </w:r>
      <w:r>
        <w:rPr>
          <w:spacing w:val="-7"/>
        </w:rPr>
        <w:t xml:space="preserve"> </w:t>
      </w:r>
      <w:r>
        <w:t>13813:2003,</w:t>
      </w:r>
      <w:r>
        <w:rPr>
          <w:spacing w:val="-6"/>
        </w:rPr>
        <w:t xml:space="preserve"> </w:t>
      </w:r>
      <w:r>
        <w:t>posiadające</w:t>
      </w:r>
      <w:r>
        <w:rPr>
          <w:spacing w:val="-7"/>
        </w:rPr>
        <w:t xml:space="preserve"> </w:t>
      </w:r>
      <w:r>
        <w:t>ocenę</w:t>
      </w:r>
      <w:r>
        <w:rPr>
          <w:spacing w:val="-7"/>
        </w:rPr>
        <w:t xml:space="preserve"> </w:t>
      </w:r>
      <w:r>
        <w:t>higieniczną</w:t>
      </w:r>
      <w:r>
        <w:rPr>
          <w:spacing w:val="-7"/>
        </w:rPr>
        <w:t xml:space="preserve"> </w:t>
      </w:r>
      <w:r>
        <w:t>Państwowego Inspektora Higieny.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1921" w:hanging="283"/>
      </w:pPr>
      <w:r>
        <w:t>Baza:</w:t>
      </w:r>
      <w:r>
        <w:rPr>
          <w:spacing w:val="-9"/>
        </w:rPr>
        <w:t xml:space="preserve"> </w:t>
      </w:r>
      <w:r>
        <w:t>mieszanka</w:t>
      </w:r>
      <w:r>
        <w:rPr>
          <w:spacing w:val="-10"/>
        </w:rPr>
        <w:t xml:space="preserve"> </w:t>
      </w:r>
      <w:r>
        <w:t>cementów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wypełniaczami</w:t>
      </w:r>
      <w:r>
        <w:rPr>
          <w:spacing w:val="-9"/>
        </w:rPr>
        <w:t xml:space="preserve"> </w:t>
      </w:r>
      <w:r>
        <w:t>mineralnymi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modyfikatorami Gęstość nasypowa: ok. 1,1 kg/dm3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Temperatura</w:t>
      </w:r>
      <w:r>
        <w:rPr>
          <w:spacing w:val="-4"/>
        </w:rPr>
        <w:t xml:space="preserve"> </w:t>
      </w:r>
      <w:r>
        <w:t>stosowania: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10"/>
        </w:rPr>
        <w:t>C</w:t>
      </w:r>
    </w:p>
    <w:p w:rsidR="00745E3F" w:rsidRDefault="00F211AC" w:rsidP="00440F35">
      <w:pPr>
        <w:pStyle w:val="Tekstpodstawowy"/>
        <w:tabs>
          <w:tab w:val="left" w:pos="284"/>
        </w:tabs>
        <w:spacing w:before="3" w:line="247" w:lineRule="auto"/>
        <w:ind w:left="567" w:right="4308" w:hanging="283"/>
      </w:pPr>
      <w:r>
        <w:t>Wytrzymałość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ściskanie</w:t>
      </w:r>
      <w:r>
        <w:rPr>
          <w:spacing w:val="-8"/>
        </w:rPr>
        <w:t xml:space="preserve"> </w:t>
      </w:r>
      <w:r>
        <w:t>(wg</w:t>
      </w:r>
      <w:r>
        <w:rPr>
          <w:spacing w:val="-10"/>
        </w:rPr>
        <w:t xml:space="preserve"> </w:t>
      </w:r>
      <w:r>
        <w:t>PN-EN</w:t>
      </w:r>
      <w:r>
        <w:rPr>
          <w:spacing w:val="-8"/>
        </w:rPr>
        <w:t xml:space="preserve"> </w:t>
      </w:r>
      <w:r>
        <w:t>13813)</w:t>
      </w:r>
      <w:r>
        <w:rPr>
          <w:spacing w:val="-9"/>
        </w:rPr>
        <w:t xml:space="preserve"> </w:t>
      </w:r>
      <w:r>
        <w:t>:</w:t>
      </w:r>
      <w:r>
        <w:rPr>
          <w:spacing w:val="-8"/>
        </w:rPr>
        <w:t xml:space="preserve"> </w:t>
      </w:r>
      <w:r>
        <w:t>C30 Wytrzymałość na zginanie (wg PN-EN 13813) : F7 Skurcz: (wg PN-EN 13813) 0,3 mm/m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5633" w:hanging="283"/>
      </w:pPr>
      <w:r>
        <w:t>Ścieralność (wg PN-EN 13813) : A12 Konsystencja</w:t>
      </w:r>
      <w:r>
        <w:rPr>
          <w:spacing w:val="-4"/>
        </w:rPr>
        <w:t xml:space="preserve"> </w:t>
      </w:r>
      <w:r>
        <w:t>(wg</w:t>
      </w:r>
      <w:r>
        <w:rPr>
          <w:spacing w:val="-7"/>
        </w:rPr>
        <w:t xml:space="preserve"> </w:t>
      </w:r>
      <w:r>
        <w:t>PN-EN</w:t>
      </w:r>
      <w:r>
        <w:rPr>
          <w:spacing w:val="-4"/>
        </w:rPr>
        <w:t xml:space="preserve"> </w:t>
      </w:r>
      <w:r>
        <w:t>13813):</w:t>
      </w:r>
      <w:r>
        <w:rPr>
          <w:spacing w:val="-3"/>
        </w:rPr>
        <w:t xml:space="preserve"> </w:t>
      </w:r>
      <w:r>
        <w:rPr>
          <w:spacing w:val="-5"/>
        </w:rPr>
        <w:t>145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</w:pPr>
    </w:p>
    <w:p w:rsidR="00745E3F" w:rsidRDefault="00745E3F" w:rsidP="00440F35">
      <w:pPr>
        <w:pStyle w:val="Tekstpodstawowy"/>
        <w:tabs>
          <w:tab w:val="left" w:pos="284"/>
        </w:tabs>
        <w:spacing w:before="90"/>
        <w:ind w:left="567" w:hanging="283"/>
      </w:pPr>
    </w:p>
    <w:p w:rsidR="00745E3F" w:rsidRDefault="00F211AC" w:rsidP="00440F35">
      <w:pPr>
        <w:pStyle w:val="Nagwek2"/>
        <w:numPr>
          <w:ilvl w:val="1"/>
          <w:numId w:val="10"/>
        </w:numPr>
        <w:tabs>
          <w:tab w:val="left" w:pos="284"/>
          <w:tab w:val="left" w:pos="902"/>
        </w:tabs>
        <w:ind w:left="567" w:hanging="283"/>
      </w:pPr>
      <w:r>
        <w:t>Posadzka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parkietem</w:t>
      </w:r>
    </w:p>
    <w:p w:rsidR="00745E3F" w:rsidRDefault="00F211AC" w:rsidP="00440F35">
      <w:pPr>
        <w:pStyle w:val="Akapitzlist"/>
        <w:numPr>
          <w:ilvl w:val="2"/>
          <w:numId w:val="10"/>
        </w:numPr>
        <w:tabs>
          <w:tab w:val="left" w:pos="284"/>
          <w:tab w:val="left" w:pos="1836"/>
        </w:tabs>
        <w:spacing w:before="14" w:line="400" w:lineRule="atLeast"/>
        <w:ind w:left="567" w:right="5564" w:hanging="283"/>
        <w:rPr>
          <w:sz w:val="24"/>
        </w:rPr>
      </w:pPr>
      <w:r>
        <w:rPr>
          <w:sz w:val="24"/>
        </w:rPr>
        <w:t>parkiet</w:t>
      </w:r>
      <w:r>
        <w:rPr>
          <w:spacing w:val="-15"/>
          <w:sz w:val="24"/>
        </w:rPr>
        <w:t xml:space="preserve"> </w:t>
      </w:r>
      <w:r>
        <w:rPr>
          <w:sz w:val="24"/>
        </w:rPr>
        <w:t>+</w:t>
      </w:r>
      <w:r>
        <w:rPr>
          <w:spacing w:val="-15"/>
          <w:sz w:val="24"/>
        </w:rPr>
        <w:t xml:space="preserve"> </w:t>
      </w:r>
      <w:r>
        <w:rPr>
          <w:sz w:val="24"/>
        </w:rPr>
        <w:t>listwa</w:t>
      </w:r>
      <w:r>
        <w:rPr>
          <w:spacing w:val="-15"/>
          <w:sz w:val="24"/>
        </w:rPr>
        <w:t xml:space="preserve"> </w:t>
      </w:r>
      <w:r>
        <w:rPr>
          <w:sz w:val="24"/>
        </w:rPr>
        <w:t>przypodłogowa Parkiet dębowy lity:</w:t>
      </w:r>
    </w:p>
    <w:p w:rsidR="00745E3F" w:rsidRDefault="00F211AC" w:rsidP="00440F35">
      <w:pPr>
        <w:pStyle w:val="Tekstpodstawowy"/>
        <w:tabs>
          <w:tab w:val="left" w:pos="284"/>
        </w:tabs>
        <w:spacing w:before="10"/>
        <w:ind w:left="567" w:hanging="283"/>
      </w:pPr>
      <w:r>
        <w:t>-klasa</w:t>
      </w:r>
      <w:r>
        <w:rPr>
          <w:spacing w:val="-4"/>
        </w:rPr>
        <w:t xml:space="preserve"> </w:t>
      </w:r>
      <w:r>
        <w:t>drewna</w:t>
      </w:r>
      <w:r>
        <w:rPr>
          <w:spacing w:val="-3"/>
        </w:rPr>
        <w:t xml:space="preserve"> </w:t>
      </w:r>
      <w:r>
        <w:rPr>
          <w:spacing w:val="-5"/>
        </w:rPr>
        <w:t>2,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-łączony</w:t>
      </w:r>
      <w:r>
        <w:rPr>
          <w:spacing w:val="-9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pióro </w:t>
      </w:r>
      <w:r>
        <w:rPr>
          <w:spacing w:val="-2"/>
        </w:rPr>
        <w:t>wpust,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-wymiary</w:t>
      </w:r>
      <w:r>
        <w:rPr>
          <w:spacing w:val="-11"/>
        </w:rPr>
        <w:t xml:space="preserve"> </w:t>
      </w:r>
      <w:r>
        <w:t>2,2x7,0</w:t>
      </w:r>
      <w:r>
        <w:rPr>
          <w:spacing w:val="-3"/>
        </w:rPr>
        <w:t xml:space="preserve"> </w:t>
      </w:r>
      <w:r>
        <w:t xml:space="preserve">x </w:t>
      </w:r>
      <w:r>
        <w:rPr>
          <w:spacing w:val="-2"/>
        </w:rPr>
        <w:t>35,0cm,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  <w:rPr>
          <w:spacing w:val="-2"/>
        </w:rPr>
      </w:pPr>
      <w:r>
        <w:t>-lakierowany–</w:t>
      </w:r>
      <w:r>
        <w:rPr>
          <w:spacing w:val="-9"/>
        </w:rPr>
        <w:t xml:space="preserve"> </w:t>
      </w:r>
      <w:r>
        <w:t>bezbarwny</w:t>
      </w:r>
      <w:r>
        <w:rPr>
          <w:spacing w:val="-15"/>
        </w:rPr>
        <w:t xml:space="preserve"> </w:t>
      </w:r>
      <w:r>
        <w:rPr>
          <w:spacing w:val="-2"/>
        </w:rPr>
        <w:t>półmat,</w:t>
      </w:r>
    </w:p>
    <w:p w:rsidR="00955701" w:rsidRDefault="00955701" w:rsidP="00440F35">
      <w:pPr>
        <w:pStyle w:val="Tekstpodstawowy"/>
        <w:tabs>
          <w:tab w:val="left" w:pos="284"/>
        </w:tabs>
        <w:spacing w:before="7"/>
        <w:ind w:left="567" w:hanging="283"/>
      </w:pPr>
      <w:r>
        <w:rPr>
          <w:spacing w:val="-2"/>
        </w:rPr>
        <w:t>- olejowany – bezbarwny półmat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-lekko</w:t>
      </w:r>
      <w:r>
        <w:rPr>
          <w:spacing w:val="-3"/>
        </w:rPr>
        <w:t xml:space="preserve"> </w:t>
      </w:r>
      <w:r>
        <w:t>fazowane</w:t>
      </w:r>
      <w:r>
        <w:rPr>
          <w:spacing w:val="-2"/>
        </w:rPr>
        <w:t xml:space="preserve"> krawędzie,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-klej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montażu</w:t>
      </w:r>
      <w:r>
        <w:rPr>
          <w:spacing w:val="-2"/>
        </w:rPr>
        <w:t xml:space="preserve"> </w:t>
      </w:r>
      <w:r>
        <w:t>poliuretanowo-</w:t>
      </w:r>
      <w:r>
        <w:rPr>
          <w:spacing w:val="-4"/>
        </w:rPr>
        <w:t xml:space="preserve"> </w:t>
      </w:r>
      <w:r>
        <w:t>epoksydowe</w:t>
      </w:r>
      <w:r>
        <w:rPr>
          <w:spacing w:val="-5"/>
        </w:rPr>
        <w:t xml:space="preserve"> </w:t>
      </w:r>
      <w:r>
        <w:t>(zgodnie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zaleceniem</w:t>
      </w:r>
      <w:r>
        <w:rPr>
          <w:spacing w:val="-2"/>
        </w:rPr>
        <w:t xml:space="preserve"> producenta);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</w:t>
      </w:r>
      <w:r>
        <w:rPr>
          <w:spacing w:val="-5"/>
        </w:rPr>
        <w:t xml:space="preserve"> </w:t>
      </w:r>
      <w:r>
        <w:t>cokół</w:t>
      </w:r>
      <w:r>
        <w:rPr>
          <w:spacing w:val="-2"/>
        </w:rPr>
        <w:t xml:space="preserve"> </w:t>
      </w:r>
      <w:r>
        <w:t>listwa</w:t>
      </w:r>
      <w:r>
        <w:rPr>
          <w:spacing w:val="-4"/>
        </w:rPr>
        <w:t xml:space="preserve"> </w:t>
      </w:r>
      <w:r>
        <w:t>przypodłogowa</w:t>
      </w:r>
      <w:r>
        <w:rPr>
          <w:spacing w:val="-3"/>
        </w:rPr>
        <w:t xml:space="preserve"> </w:t>
      </w:r>
      <w:r>
        <w:t>dębowa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wys.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frezem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wzór</w:t>
      </w:r>
      <w:r>
        <w:rPr>
          <w:spacing w:val="-2"/>
        </w:rPr>
        <w:t xml:space="preserve"> istniejących;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Tekstpodstawowy"/>
        <w:tabs>
          <w:tab w:val="left" w:pos="284"/>
        </w:tabs>
        <w:spacing w:before="93"/>
        <w:ind w:left="567" w:hanging="283"/>
        <w:jc w:val="both"/>
      </w:pPr>
      <w:r>
        <w:lastRenderedPageBreak/>
        <w:t>Parkiet</w:t>
      </w:r>
      <w:r>
        <w:rPr>
          <w:spacing w:val="-2"/>
        </w:rPr>
        <w:t xml:space="preserve"> </w:t>
      </w:r>
      <w:r>
        <w:t>układany</w:t>
      </w:r>
      <w:r>
        <w:rPr>
          <w:spacing w:val="-10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jodełkę</w:t>
      </w:r>
      <w:r>
        <w:rPr>
          <w:spacing w:val="-2"/>
        </w:rPr>
        <w:t xml:space="preserve"> </w:t>
      </w:r>
      <w:r>
        <w:t>(jak</w:t>
      </w:r>
      <w:r>
        <w:rPr>
          <w:spacing w:val="-1"/>
        </w:rPr>
        <w:t xml:space="preserve"> </w:t>
      </w:r>
      <w:r>
        <w:rPr>
          <w:spacing w:val="-2"/>
        </w:rPr>
        <w:t>istniejący)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378" w:hanging="283"/>
        <w:jc w:val="both"/>
      </w:pPr>
      <w:r>
        <w:t>Parkiet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listwę</w:t>
      </w:r>
      <w:r>
        <w:rPr>
          <w:spacing w:val="-5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zabezpieczyć</w:t>
      </w:r>
      <w:r>
        <w:rPr>
          <w:spacing w:val="-5"/>
        </w:rPr>
        <w:t xml:space="preserve"> </w:t>
      </w:r>
      <w:r>
        <w:t>lakierem</w:t>
      </w:r>
      <w:r>
        <w:rPr>
          <w:spacing w:val="-4"/>
        </w:rPr>
        <w:t xml:space="preserve"> </w:t>
      </w:r>
      <w:r>
        <w:t>dedykowanym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pomieszczeń</w:t>
      </w:r>
      <w:r>
        <w:rPr>
          <w:spacing w:val="-4"/>
        </w:rPr>
        <w:t xml:space="preserve"> </w:t>
      </w:r>
      <w:r>
        <w:t>użyteczności publicznej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bardzo</w:t>
      </w:r>
      <w:r>
        <w:rPr>
          <w:spacing w:val="-7"/>
        </w:rPr>
        <w:t xml:space="preserve"> </w:t>
      </w:r>
      <w:r>
        <w:t>wysokim</w:t>
      </w:r>
      <w:r>
        <w:rPr>
          <w:spacing w:val="-7"/>
        </w:rPr>
        <w:t xml:space="preserve"> </w:t>
      </w:r>
      <w:r>
        <w:t>obciążeniu</w:t>
      </w:r>
      <w:r>
        <w:rPr>
          <w:spacing w:val="-7"/>
        </w:rPr>
        <w:t xml:space="preserve"> </w:t>
      </w:r>
      <w:r>
        <w:t>użytkowym.</w:t>
      </w:r>
      <w:r>
        <w:rPr>
          <w:spacing w:val="-7"/>
        </w:rPr>
        <w:t xml:space="preserve"> </w:t>
      </w:r>
      <w:r>
        <w:t>Powinien</w:t>
      </w:r>
      <w:r>
        <w:rPr>
          <w:spacing w:val="-7"/>
        </w:rPr>
        <w:t xml:space="preserve"> </w:t>
      </w:r>
      <w:r>
        <w:t>też</w:t>
      </w:r>
      <w:r>
        <w:rPr>
          <w:spacing w:val="-6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antypoślizgowy</w:t>
      </w:r>
      <w:r>
        <w:rPr>
          <w:spacing w:val="39"/>
        </w:rPr>
        <w:t xml:space="preserve"> </w:t>
      </w:r>
      <w:r>
        <w:t>w klasie minimum R9 , półmatowy ,bezbarwny. Ilość nałożonych warstw zależna</w:t>
      </w:r>
    </w:p>
    <w:p w:rsidR="00745E3F" w:rsidRDefault="00F211AC" w:rsidP="00440F35">
      <w:pPr>
        <w:pStyle w:val="Tekstpodstawowy"/>
        <w:tabs>
          <w:tab w:val="left" w:pos="284"/>
        </w:tabs>
        <w:spacing w:line="273" w:lineRule="exact"/>
        <w:ind w:left="567" w:hanging="283"/>
        <w:jc w:val="both"/>
      </w:pPr>
      <w:r>
        <w:t>jest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zaleceń</w:t>
      </w:r>
      <w:r>
        <w:rPr>
          <w:spacing w:val="-2"/>
        </w:rPr>
        <w:t xml:space="preserve"> </w:t>
      </w:r>
      <w:r>
        <w:t>producenta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2"/>
        </w:rPr>
        <w:t xml:space="preserve"> przestrzegana.</w:t>
      </w:r>
    </w:p>
    <w:p w:rsidR="00745E3F" w:rsidRDefault="00745E3F" w:rsidP="00440F35">
      <w:pPr>
        <w:pStyle w:val="Tekstpodstawowy"/>
        <w:tabs>
          <w:tab w:val="left" w:pos="284"/>
        </w:tabs>
        <w:spacing w:before="131"/>
        <w:ind w:left="567" w:hanging="283"/>
      </w:pPr>
    </w:p>
    <w:p w:rsidR="00745E3F" w:rsidRDefault="00F211AC" w:rsidP="00440F35">
      <w:pPr>
        <w:pStyle w:val="Akapitzlist"/>
        <w:numPr>
          <w:ilvl w:val="2"/>
          <w:numId w:val="10"/>
        </w:numPr>
        <w:tabs>
          <w:tab w:val="left" w:pos="284"/>
          <w:tab w:val="left" w:pos="1581"/>
        </w:tabs>
        <w:ind w:left="567" w:hanging="283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listwa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przypodłogowa:</w:t>
      </w:r>
    </w:p>
    <w:p w:rsidR="00745E3F" w:rsidRDefault="00F211AC" w:rsidP="00440F35">
      <w:pPr>
        <w:pStyle w:val="Akapitzlist"/>
        <w:numPr>
          <w:ilvl w:val="3"/>
          <w:numId w:val="10"/>
        </w:numPr>
        <w:tabs>
          <w:tab w:val="left" w:pos="284"/>
          <w:tab w:val="left" w:pos="1332"/>
          <w:tab w:val="left" w:pos="1467"/>
        </w:tabs>
        <w:spacing w:before="127" w:line="247" w:lineRule="auto"/>
        <w:ind w:left="567" w:right="2040" w:hanging="283"/>
        <w:rPr>
          <w:sz w:val="24"/>
        </w:rPr>
      </w:pPr>
      <w:r>
        <w:rPr>
          <w:sz w:val="24"/>
        </w:rPr>
        <w:t>listwa</w:t>
      </w:r>
      <w:r>
        <w:rPr>
          <w:spacing w:val="-2"/>
          <w:sz w:val="24"/>
        </w:rPr>
        <w:t xml:space="preserve"> </w:t>
      </w:r>
      <w:r>
        <w:rPr>
          <w:sz w:val="24"/>
        </w:rPr>
        <w:t>drewniana</w:t>
      </w:r>
      <w:r>
        <w:rPr>
          <w:spacing w:val="-2"/>
          <w:sz w:val="24"/>
        </w:rPr>
        <w:t xml:space="preserve"> </w:t>
      </w:r>
      <w:r>
        <w:rPr>
          <w:sz w:val="24"/>
        </w:rPr>
        <w:t>,dębowa</w:t>
      </w:r>
      <w:r>
        <w:rPr>
          <w:spacing w:val="-3"/>
          <w:sz w:val="24"/>
        </w:rPr>
        <w:t xml:space="preserve"> </w:t>
      </w:r>
      <w:r>
        <w:rPr>
          <w:sz w:val="24"/>
        </w:rPr>
        <w:t>wysokość</w:t>
      </w:r>
      <w:r>
        <w:rPr>
          <w:spacing w:val="-1"/>
          <w:sz w:val="24"/>
        </w:rPr>
        <w:t xml:space="preserve"> </w:t>
      </w:r>
      <w:r>
        <w:rPr>
          <w:sz w:val="24"/>
        </w:rPr>
        <w:t>6cm</w:t>
      </w:r>
      <w:r>
        <w:rPr>
          <w:spacing w:val="-1"/>
          <w:sz w:val="24"/>
        </w:rPr>
        <w:t xml:space="preserve"> </w:t>
      </w:r>
      <w:r>
        <w:rPr>
          <w:sz w:val="24"/>
        </w:rPr>
        <w:t>z frezem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wzór</w:t>
      </w:r>
      <w:r>
        <w:rPr>
          <w:spacing w:val="-2"/>
          <w:sz w:val="24"/>
        </w:rPr>
        <w:t xml:space="preserve"> </w:t>
      </w:r>
      <w:r>
        <w:rPr>
          <w:sz w:val="24"/>
        </w:rPr>
        <w:t>istniejących istniejących</w:t>
      </w:r>
      <w:r>
        <w:rPr>
          <w:spacing w:val="-7"/>
          <w:sz w:val="24"/>
        </w:rPr>
        <w:t xml:space="preserve"> </w:t>
      </w:r>
      <w:r>
        <w:rPr>
          <w:sz w:val="24"/>
        </w:rPr>
        <w:t>montowana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ściany</w:t>
      </w:r>
      <w:r>
        <w:rPr>
          <w:spacing w:val="-14"/>
          <w:sz w:val="24"/>
        </w:rPr>
        <w:t xml:space="preserve"> </w:t>
      </w:r>
      <w:r>
        <w:rPr>
          <w:sz w:val="24"/>
        </w:rPr>
        <w:t>za</w:t>
      </w:r>
      <w:r>
        <w:rPr>
          <w:spacing w:val="-8"/>
          <w:sz w:val="24"/>
        </w:rPr>
        <w:t xml:space="preserve"> </w:t>
      </w:r>
      <w:r>
        <w:rPr>
          <w:sz w:val="24"/>
        </w:rPr>
        <w:t>pomocą</w:t>
      </w:r>
      <w:r>
        <w:rPr>
          <w:spacing w:val="-9"/>
          <w:sz w:val="24"/>
        </w:rPr>
        <w:t xml:space="preserve"> </w:t>
      </w:r>
      <w:r>
        <w:rPr>
          <w:sz w:val="24"/>
        </w:rPr>
        <w:t>kołków</w:t>
      </w:r>
      <w:r>
        <w:rPr>
          <w:spacing w:val="-8"/>
          <w:sz w:val="24"/>
        </w:rPr>
        <w:t xml:space="preserve"> </w:t>
      </w:r>
      <w:r>
        <w:rPr>
          <w:sz w:val="24"/>
        </w:rPr>
        <w:t>szybkiego</w:t>
      </w:r>
      <w:r>
        <w:rPr>
          <w:spacing w:val="-7"/>
          <w:sz w:val="24"/>
        </w:rPr>
        <w:t xml:space="preserve"> </w:t>
      </w:r>
      <w:r>
        <w:rPr>
          <w:sz w:val="24"/>
        </w:rPr>
        <w:t>montażu</w:t>
      </w:r>
    </w:p>
    <w:p w:rsidR="00745E3F" w:rsidRDefault="00F211AC" w:rsidP="00440F35">
      <w:pPr>
        <w:pStyle w:val="Akapitzlist"/>
        <w:numPr>
          <w:ilvl w:val="3"/>
          <w:numId w:val="10"/>
        </w:numPr>
        <w:tabs>
          <w:tab w:val="left" w:pos="284"/>
          <w:tab w:val="left" w:pos="1468"/>
        </w:tabs>
        <w:spacing w:line="274" w:lineRule="exact"/>
        <w:ind w:left="567" w:hanging="283"/>
        <w:rPr>
          <w:sz w:val="24"/>
        </w:rPr>
      </w:pPr>
      <w:r>
        <w:rPr>
          <w:sz w:val="24"/>
        </w:rPr>
        <w:t>listwa</w:t>
      </w:r>
      <w:r>
        <w:rPr>
          <w:spacing w:val="-3"/>
          <w:sz w:val="24"/>
        </w:rPr>
        <w:t xml:space="preserve"> </w:t>
      </w:r>
      <w:r>
        <w:rPr>
          <w:sz w:val="24"/>
        </w:rPr>
        <w:t>wyposażona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część</w:t>
      </w:r>
      <w:r>
        <w:rPr>
          <w:spacing w:val="-3"/>
          <w:sz w:val="24"/>
        </w:rPr>
        <w:t xml:space="preserve"> </w:t>
      </w:r>
      <w:r>
        <w:rPr>
          <w:sz w:val="24"/>
        </w:rPr>
        <w:t>maskującą</w:t>
      </w:r>
      <w:r>
        <w:rPr>
          <w:spacing w:val="-3"/>
          <w:sz w:val="24"/>
        </w:rPr>
        <w:t xml:space="preserve"> </w:t>
      </w:r>
      <w:r>
        <w:rPr>
          <w:sz w:val="24"/>
        </w:rPr>
        <w:t>kołki</w:t>
      </w:r>
      <w:r>
        <w:rPr>
          <w:spacing w:val="-2"/>
          <w:sz w:val="24"/>
        </w:rPr>
        <w:t xml:space="preserve"> montażowe</w:t>
      </w:r>
    </w:p>
    <w:p w:rsidR="00745E3F" w:rsidRDefault="00F211AC" w:rsidP="00440F35">
      <w:pPr>
        <w:pStyle w:val="Akapitzlist"/>
        <w:numPr>
          <w:ilvl w:val="3"/>
          <w:numId w:val="10"/>
        </w:numPr>
        <w:tabs>
          <w:tab w:val="left" w:pos="284"/>
          <w:tab w:val="left" w:pos="1468"/>
        </w:tabs>
        <w:spacing w:before="7"/>
        <w:ind w:left="567" w:hanging="283"/>
        <w:rPr>
          <w:sz w:val="24"/>
        </w:rPr>
      </w:pPr>
      <w:r>
        <w:rPr>
          <w:sz w:val="24"/>
        </w:rPr>
        <w:t>minimalna</w:t>
      </w:r>
      <w:r>
        <w:rPr>
          <w:spacing w:val="-4"/>
          <w:sz w:val="24"/>
        </w:rPr>
        <w:t xml:space="preserve"> </w:t>
      </w:r>
      <w:r>
        <w:rPr>
          <w:sz w:val="24"/>
        </w:rPr>
        <w:t>wysokość</w:t>
      </w:r>
      <w:r>
        <w:rPr>
          <w:spacing w:val="-4"/>
          <w:sz w:val="24"/>
        </w:rPr>
        <w:t xml:space="preserve"> </w:t>
      </w:r>
      <w:r>
        <w:rPr>
          <w:sz w:val="24"/>
        </w:rPr>
        <w:t>listwy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60mm</w:t>
      </w:r>
    </w:p>
    <w:p w:rsidR="00745E3F" w:rsidRDefault="00F211AC" w:rsidP="00440F35">
      <w:pPr>
        <w:pStyle w:val="Akapitzlist"/>
        <w:numPr>
          <w:ilvl w:val="3"/>
          <w:numId w:val="10"/>
        </w:numPr>
        <w:tabs>
          <w:tab w:val="left" w:pos="284"/>
          <w:tab w:val="left" w:pos="1468"/>
        </w:tabs>
        <w:spacing w:before="8"/>
        <w:ind w:left="567" w:hanging="283"/>
        <w:rPr>
          <w:sz w:val="24"/>
        </w:rPr>
      </w:pPr>
      <w:r>
        <w:rPr>
          <w:sz w:val="24"/>
        </w:rPr>
        <w:t>listwa</w:t>
      </w:r>
      <w:r>
        <w:rPr>
          <w:spacing w:val="-5"/>
          <w:sz w:val="24"/>
        </w:rPr>
        <w:t xml:space="preserve"> </w:t>
      </w:r>
      <w:r>
        <w:rPr>
          <w:sz w:val="24"/>
        </w:rPr>
        <w:t>malowana</w:t>
      </w:r>
      <w:r>
        <w:rPr>
          <w:spacing w:val="-3"/>
          <w:sz w:val="24"/>
        </w:rPr>
        <w:t xml:space="preserve"> </w:t>
      </w:r>
      <w:r>
        <w:rPr>
          <w:sz w:val="24"/>
        </w:rPr>
        <w:t>lakierem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drewna</w:t>
      </w:r>
      <w:r>
        <w:rPr>
          <w:spacing w:val="-4"/>
          <w:sz w:val="24"/>
        </w:rPr>
        <w:t xml:space="preserve"> </w:t>
      </w:r>
      <w:r>
        <w:rPr>
          <w:sz w:val="24"/>
        </w:rPr>
        <w:t>takim</w:t>
      </w:r>
      <w:r>
        <w:rPr>
          <w:spacing w:val="-2"/>
          <w:sz w:val="24"/>
        </w:rPr>
        <w:t xml:space="preserve"> </w:t>
      </w:r>
      <w:r>
        <w:rPr>
          <w:sz w:val="24"/>
        </w:rPr>
        <w:t>samym</w:t>
      </w:r>
      <w:r>
        <w:rPr>
          <w:spacing w:val="-2"/>
          <w:sz w:val="24"/>
        </w:rPr>
        <w:t xml:space="preserve"> </w:t>
      </w:r>
      <w:r>
        <w:rPr>
          <w:sz w:val="24"/>
        </w:rPr>
        <w:t>jak</w:t>
      </w:r>
      <w:r>
        <w:rPr>
          <w:spacing w:val="-2"/>
          <w:sz w:val="24"/>
        </w:rPr>
        <w:t xml:space="preserve"> parkiet</w:t>
      </w:r>
    </w:p>
    <w:p w:rsidR="00745E3F" w:rsidRDefault="00745E3F" w:rsidP="00440F35">
      <w:pPr>
        <w:pStyle w:val="Tekstpodstawowy"/>
        <w:tabs>
          <w:tab w:val="left" w:pos="284"/>
        </w:tabs>
        <w:spacing w:before="139"/>
        <w:ind w:left="567" w:hanging="283"/>
      </w:pPr>
    </w:p>
    <w:p w:rsidR="00745E3F" w:rsidRDefault="00F211AC" w:rsidP="00440F35">
      <w:pPr>
        <w:pStyle w:val="Nagwek2"/>
        <w:numPr>
          <w:ilvl w:val="1"/>
          <w:numId w:val="10"/>
        </w:numPr>
        <w:tabs>
          <w:tab w:val="left" w:pos="284"/>
          <w:tab w:val="left" w:pos="902"/>
        </w:tabs>
        <w:ind w:left="567" w:hanging="283"/>
      </w:pPr>
      <w:r>
        <w:t>Posadzka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wykładziną</w:t>
      </w:r>
      <w:r>
        <w:rPr>
          <w:spacing w:val="-3"/>
        </w:rPr>
        <w:t xml:space="preserve"> </w:t>
      </w:r>
      <w:r>
        <w:rPr>
          <w:spacing w:val="-2"/>
        </w:rPr>
        <w:t>dywanową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Płytki dywanowe z wysokiej jakości włókna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oraz wysokie tłumienie dźwięków krokowych.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Przystosowanie do projektów biurowych.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Płytka dywanowa 50X 50 cm, okrywa pętelkowa,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wysokiej jakości włókno poliamidowe PA 6.6,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przystosowane do mebli na kółkach,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przystosowane do pomieszczeń z ogrzewaniem podłogowym,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wysokie tłumienie dźwięków krokowych: 35 dB,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rodzaj włókna 100% PA 6.6 Antron, struktura 1/10 loop pile,</w:t>
      </w:r>
    </w:p>
    <w:p w:rsidR="00955701" w:rsidRPr="00955701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>waga całkowita 4530 g/ m2, wysokość całkowita 6.0 mm, gramatura runa 700</w:t>
      </w:r>
    </w:p>
    <w:p w:rsidR="00745E3F" w:rsidRDefault="00955701" w:rsidP="00440F35">
      <w:pPr>
        <w:pStyle w:val="Akapitzlist"/>
        <w:numPr>
          <w:ilvl w:val="2"/>
          <w:numId w:val="10"/>
        </w:numPr>
        <w:tabs>
          <w:tab w:val="left" w:pos="284"/>
          <w:tab w:val="left" w:pos="1267"/>
        </w:tabs>
        <w:ind w:left="567" w:hanging="283"/>
        <w:rPr>
          <w:sz w:val="24"/>
        </w:rPr>
      </w:pPr>
      <w:r w:rsidRPr="00955701">
        <w:rPr>
          <w:sz w:val="24"/>
        </w:rPr>
        <w:t xml:space="preserve">cokół: wywinięcie płytek na ścianę. </w:t>
      </w:r>
      <w:r w:rsidR="00F211AC">
        <w:rPr>
          <w:sz w:val="24"/>
        </w:rPr>
        <w:t>listwa</w:t>
      </w:r>
      <w:r w:rsidR="00F211AC">
        <w:rPr>
          <w:spacing w:val="-1"/>
          <w:sz w:val="24"/>
        </w:rPr>
        <w:t xml:space="preserve"> </w:t>
      </w:r>
      <w:r w:rsidR="00F211AC">
        <w:rPr>
          <w:spacing w:val="-2"/>
          <w:sz w:val="24"/>
        </w:rPr>
        <w:t>przypodłogowa:</w:t>
      </w:r>
    </w:p>
    <w:p w:rsidR="00745E3F" w:rsidRDefault="00745E3F" w:rsidP="00440F35">
      <w:pPr>
        <w:pStyle w:val="Tekstpodstawowy"/>
        <w:tabs>
          <w:tab w:val="left" w:pos="284"/>
        </w:tabs>
        <w:spacing w:before="129"/>
        <w:ind w:left="567" w:hanging="283"/>
      </w:pPr>
    </w:p>
    <w:p w:rsidR="00745E3F" w:rsidRDefault="00F211AC" w:rsidP="00440F35">
      <w:pPr>
        <w:pStyle w:val="Nagwek2"/>
        <w:tabs>
          <w:tab w:val="left" w:pos="284"/>
        </w:tabs>
        <w:ind w:left="567" w:hanging="283"/>
      </w:pPr>
      <w:r>
        <w:rPr>
          <w:u w:val="single"/>
        </w:rPr>
        <w:t>4.</w:t>
      </w:r>
      <w:r w:rsidR="00440F35">
        <w:rPr>
          <w:u w:val="single"/>
        </w:rPr>
        <w:t>3</w:t>
      </w:r>
      <w:r>
        <w:rPr>
          <w:spacing w:val="-2"/>
          <w:u w:val="single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Posadzka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wykładziną</w:t>
      </w:r>
      <w:r>
        <w:rPr>
          <w:spacing w:val="-1"/>
        </w:rPr>
        <w:t xml:space="preserve"> </w:t>
      </w:r>
      <w:r w:rsidR="00440F35">
        <w:rPr>
          <w:spacing w:val="-5"/>
        </w:rPr>
        <w:t>PVC</w:t>
      </w:r>
    </w:p>
    <w:p w:rsidR="00745E3F" w:rsidRDefault="00440F35" w:rsidP="00440F35">
      <w:pPr>
        <w:pStyle w:val="Tekstpodstawowy"/>
        <w:tabs>
          <w:tab w:val="left" w:pos="284"/>
        </w:tabs>
        <w:ind w:left="284"/>
      </w:pPr>
      <w:r w:rsidRPr="00440F35">
        <w:rPr>
          <w:spacing w:val="-2"/>
          <w:szCs w:val="22"/>
        </w:rPr>
        <w:t>Posadzki z wykładzin z tworzyw sztucznych rulonowych PCV gr. 2 mm, klasa ścieralności T, klasa użytkowa 34, antypoślizgowość R10, zabezoieczenie powłoki PUR Protect, właściwości elektrostatyczne&lt;2kV, klasyfikacja ogniowa Bfl-s1, odporność na grzyby i bakterie- dobra, chemiczna- dobra, oporność na światło - 6 na podkładzie klejowym</w:t>
      </w:r>
    </w:p>
    <w:p w:rsidR="00745E3F" w:rsidRDefault="00745E3F" w:rsidP="00440F35">
      <w:pPr>
        <w:pStyle w:val="Tekstpodstawowy"/>
        <w:tabs>
          <w:tab w:val="left" w:pos="284"/>
        </w:tabs>
        <w:spacing w:before="17"/>
        <w:ind w:left="567" w:hanging="283"/>
      </w:pPr>
    </w:p>
    <w:p w:rsidR="00745E3F" w:rsidRDefault="00F211AC" w:rsidP="00440F35">
      <w:pPr>
        <w:pStyle w:val="Nagwek2"/>
        <w:tabs>
          <w:tab w:val="left" w:pos="284"/>
        </w:tabs>
        <w:spacing w:line="247" w:lineRule="auto"/>
        <w:ind w:left="567" w:hanging="283"/>
      </w:pPr>
      <w:r>
        <w:t>Kolorystyka użytych</w:t>
      </w:r>
      <w:r>
        <w:rPr>
          <w:spacing w:val="40"/>
        </w:rPr>
        <w:t xml:space="preserve"> </w:t>
      </w:r>
      <w:r>
        <w:t>materiałów zostanie zatwierdzona na etapie wykonywania robót budowlanych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przedstawieniu</w:t>
      </w:r>
      <w:r>
        <w:rPr>
          <w:spacing w:val="-4"/>
        </w:rPr>
        <w:t xml:space="preserve"> </w:t>
      </w:r>
      <w:r>
        <w:t>wzorników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wykonawcę.</w:t>
      </w:r>
      <w:r>
        <w:rPr>
          <w:spacing w:val="-4"/>
        </w:rPr>
        <w:t xml:space="preserve"> </w:t>
      </w:r>
      <w:r>
        <w:t>Wszystkie</w:t>
      </w:r>
      <w:r>
        <w:rPr>
          <w:spacing w:val="-5"/>
        </w:rPr>
        <w:t xml:space="preserve"> </w:t>
      </w:r>
      <w:r>
        <w:t>materiały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ich kolorystyka muszą być zatwierdzone przez projektanta i inwestora/ zamawiającego.</w:t>
      </w:r>
    </w:p>
    <w:p w:rsidR="00745E3F" w:rsidRDefault="00745E3F" w:rsidP="00440F35">
      <w:pPr>
        <w:pStyle w:val="Tekstpodstawowy"/>
        <w:tabs>
          <w:tab w:val="left" w:pos="284"/>
        </w:tabs>
        <w:spacing w:before="124"/>
        <w:ind w:left="567" w:hanging="283"/>
        <w:rPr>
          <w:b/>
        </w:rPr>
      </w:pPr>
    </w:p>
    <w:p w:rsidR="00745E3F" w:rsidRDefault="00F211AC" w:rsidP="00440F35">
      <w:pPr>
        <w:tabs>
          <w:tab w:val="left" w:pos="284"/>
        </w:tabs>
        <w:spacing w:line="247" w:lineRule="auto"/>
        <w:ind w:left="567" w:right="293" w:hanging="283"/>
        <w:jc w:val="both"/>
        <w:rPr>
          <w:b/>
          <w:sz w:val="24"/>
        </w:rPr>
      </w:pPr>
      <w:r>
        <w:rPr>
          <w:b/>
          <w:sz w:val="24"/>
        </w:rPr>
        <w:t>Każda partia materiału dostarczona na budowę przed jej wbudowaniem musi uzyskać akcep-tację Inżyniera. Materiały uzyskane z rozbiórki przeznaczone do ponownego wbudowania kwalifikuje Inspektor nadzoru. Odbiór materiałów z ewentualnymi zaleceniami szczegółowy-mi potwierdza Inspektor nadzoru.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wpisem do dziennika budowy.</w:t>
      </w:r>
    </w:p>
    <w:p w:rsidR="00745E3F" w:rsidRDefault="00F211AC" w:rsidP="00440F35">
      <w:pPr>
        <w:tabs>
          <w:tab w:val="left" w:pos="284"/>
        </w:tabs>
        <w:spacing w:before="111" w:line="247" w:lineRule="auto"/>
        <w:ind w:left="567" w:right="295" w:hanging="283"/>
        <w:jc w:val="both"/>
        <w:rPr>
          <w:i/>
          <w:sz w:val="24"/>
        </w:rPr>
      </w:pPr>
      <w:r>
        <w:rPr>
          <w:i/>
          <w:sz w:val="24"/>
          <w:u w:val="single"/>
        </w:rPr>
        <w:t>Jeżeli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w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jakimkolwiek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miejscu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w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Specyfikacji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Technicznej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zostały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wskazane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znaki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towarowe,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patenty</w:t>
      </w:r>
      <w:r>
        <w:rPr>
          <w:i/>
          <w:sz w:val="24"/>
        </w:rPr>
        <w:t xml:space="preserve"> </w:t>
      </w:r>
      <w:r>
        <w:rPr>
          <w:i/>
          <w:sz w:val="24"/>
          <w:u w:val="single"/>
        </w:rPr>
        <w:t>lub pochodzenie materiałów czy urządzeń służących do wykonania niniejszego zamówienia – wszę-dzie tam Zamawiający dodaje wyrazy „lub równoważne”.</w:t>
      </w:r>
    </w:p>
    <w:p w:rsidR="00745E3F" w:rsidRDefault="00745E3F" w:rsidP="00440F35">
      <w:pPr>
        <w:tabs>
          <w:tab w:val="left" w:pos="284"/>
        </w:tabs>
        <w:spacing w:line="247" w:lineRule="auto"/>
        <w:ind w:left="567" w:hanging="283"/>
        <w:jc w:val="both"/>
        <w:rPr>
          <w:i/>
          <w:sz w:val="24"/>
        </w:rPr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621"/>
        </w:tabs>
        <w:spacing w:before="97"/>
        <w:ind w:left="567" w:hanging="283"/>
        <w:jc w:val="both"/>
      </w:pPr>
      <w:bookmarkStart w:id="5" w:name="_TOC_250004"/>
      <w:bookmarkEnd w:id="5"/>
      <w:r>
        <w:rPr>
          <w:spacing w:val="-2"/>
          <w:u w:val="single"/>
        </w:rPr>
        <w:lastRenderedPageBreak/>
        <w:t>Sprzęt</w:t>
      </w:r>
    </w:p>
    <w:p w:rsidR="00745E3F" w:rsidRDefault="00F211AC" w:rsidP="00440F35">
      <w:pPr>
        <w:pStyle w:val="Tekstpodstawowy"/>
        <w:tabs>
          <w:tab w:val="left" w:pos="284"/>
        </w:tabs>
        <w:spacing w:before="123"/>
        <w:ind w:left="567" w:hanging="283"/>
        <w:jc w:val="both"/>
      </w:pPr>
      <w:r>
        <w:t>Ogólne</w:t>
      </w:r>
      <w:r>
        <w:rPr>
          <w:spacing w:val="-6"/>
        </w:rPr>
        <w:t xml:space="preserve"> </w:t>
      </w:r>
      <w:r>
        <w:t>warunki</w:t>
      </w:r>
      <w:r>
        <w:rPr>
          <w:spacing w:val="-3"/>
        </w:rPr>
        <w:t xml:space="preserve"> </w:t>
      </w:r>
      <w:r>
        <w:t>stosowania</w:t>
      </w:r>
      <w:r>
        <w:rPr>
          <w:spacing w:val="-3"/>
        </w:rPr>
        <w:t xml:space="preserve"> </w:t>
      </w:r>
      <w:r>
        <w:t>sprzętu</w:t>
      </w:r>
      <w:r>
        <w:rPr>
          <w:spacing w:val="-3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„Ogólnej</w:t>
      </w:r>
      <w:r>
        <w:rPr>
          <w:spacing w:val="-3"/>
        </w:rPr>
        <w:t xml:space="preserve"> </w:t>
      </w:r>
      <w:r>
        <w:t>Specyfikacji</w:t>
      </w:r>
      <w:r>
        <w:rPr>
          <w:spacing w:val="-3"/>
        </w:rPr>
        <w:t xml:space="preserve"> </w:t>
      </w:r>
      <w:r>
        <w:rPr>
          <w:spacing w:val="-2"/>
        </w:rPr>
        <w:t>Technicznej”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  <w:jc w:val="both"/>
      </w:pPr>
      <w:r>
        <w:t>Wykonawca</w:t>
      </w:r>
      <w:r>
        <w:rPr>
          <w:spacing w:val="-2"/>
        </w:rPr>
        <w:t xml:space="preserve"> </w:t>
      </w:r>
      <w:r>
        <w:t>zobowiązany</w:t>
      </w:r>
      <w:r>
        <w:rPr>
          <w:spacing w:val="-8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używania</w:t>
      </w:r>
      <w:r>
        <w:rPr>
          <w:spacing w:val="-1"/>
        </w:rPr>
        <w:t xml:space="preserve"> </w:t>
      </w:r>
      <w:r>
        <w:t>jedynie</w:t>
      </w:r>
      <w:r>
        <w:rPr>
          <w:spacing w:val="-1"/>
        </w:rPr>
        <w:t xml:space="preserve"> </w:t>
      </w:r>
      <w:r>
        <w:t>takiego</w:t>
      </w:r>
      <w:r>
        <w:rPr>
          <w:spacing w:val="-3"/>
        </w:rPr>
        <w:t xml:space="preserve"> </w:t>
      </w:r>
      <w:r>
        <w:t>sprzętu,</w:t>
      </w:r>
      <w:r>
        <w:rPr>
          <w:spacing w:val="-3"/>
        </w:rPr>
        <w:t xml:space="preserve"> </w:t>
      </w:r>
      <w:r>
        <w:t>który</w:t>
      </w:r>
      <w:r>
        <w:rPr>
          <w:spacing w:val="-1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spowoduje</w:t>
      </w:r>
      <w:r>
        <w:rPr>
          <w:spacing w:val="-4"/>
        </w:rPr>
        <w:t xml:space="preserve"> </w:t>
      </w:r>
      <w:r>
        <w:t>nieko-rzystnego wpływu na jakość wykonywanych robót. Sprzęt będący własnością Wykonawcy lub wy-najęty</w:t>
      </w:r>
      <w:r>
        <w:rPr>
          <w:spacing w:val="-4"/>
        </w:rPr>
        <w:t xml:space="preserve"> </w:t>
      </w:r>
      <w:r>
        <w:t>do wykonywania robót ma być stale utrzymywany</w:t>
      </w:r>
      <w:r>
        <w:rPr>
          <w:spacing w:val="-4"/>
        </w:rPr>
        <w:t xml:space="preserve"> </w:t>
      </w:r>
      <w:r>
        <w:t>w dobrym stanie</w:t>
      </w:r>
      <w:r>
        <w:rPr>
          <w:spacing w:val="-1"/>
        </w:rPr>
        <w:t xml:space="preserve"> </w:t>
      </w:r>
      <w:r>
        <w:t xml:space="preserve">technicznym i gotowości do pracy. Będzie on odpowiadał wymaganiom ochrony środowiska i przepisom dotyczącym jego </w:t>
      </w:r>
      <w:r>
        <w:rPr>
          <w:spacing w:val="-2"/>
        </w:rPr>
        <w:t>użytkowania.</w:t>
      </w:r>
    </w:p>
    <w:p w:rsidR="00745E3F" w:rsidRDefault="00F211AC" w:rsidP="00440F35">
      <w:pPr>
        <w:pStyle w:val="Tekstpodstawowy"/>
        <w:tabs>
          <w:tab w:val="left" w:pos="284"/>
        </w:tabs>
        <w:spacing w:line="271" w:lineRule="exact"/>
        <w:ind w:left="567" w:hanging="283"/>
        <w:jc w:val="both"/>
      </w:pPr>
      <w:r>
        <w:t>Podstawowy</w:t>
      </w:r>
      <w:r>
        <w:rPr>
          <w:spacing w:val="-14"/>
        </w:rPr>
        <w:t xml:space="preserve"> </w:t>
      </w:r>
      <w:r>
        <w:rPr>
          <w:spacing w:val="-2"/>
        </w:rPr>
        <w:t>sprzęt: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z w:val="24"/>
        </w:rPr>
        <w:t>urządzenia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przygotowania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zaprawy,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z w:val="24"/>
        </w:rPr>
        <w:t>szczotki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sztywnym</w:t>
      </w:r>
      <w:r>
        <w:rPr>
          <w:spacing w:val="-4"/>
          <w:sz w:val="24"/>
        </w:rPr>
        <w:t xml:space="preserve"> </w:t>
      </w:r>
      <w:r>
        <w:rPr>
          <w:sz w:val="24"/>
        </w:rPr>
        <w:t>włosiu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druciane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czyszczenia</w:t>
      </w:r>
      <w:r>
        <w:rPr>
          <w:spacing w:val="-3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podłoża,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z w:val="24"/>
        </w:rPr>
        <w:t>szpachle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packi</w:t>
      </w:r>
      <w:r>
        <w:rPr>
          <w:spacing w:val="-2"/>
          <w:sz w:val="24"/>
        </w:rPr>
        <w:t xml:space="preserve"> </w:t>
      </w:r>
      <w:r>
        <w:rPr>
          <w:sz w:val="24"/>
        </w:rPr>
        <w:t>metalowe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tworzywa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sztucznego,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3"/>
        <w:ind w:left="567" w:hanging="283"/>
        <w:rPr>
          <w:sz w:val="24"/>
        </w:rPr>
      </w:pPr>
      <w:r>
        <w:rPr>
          <w:sz w:val="24"/>
        </w:rPr>
        <w:t>narzędzia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urządzenia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cięcia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płytek,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 w:line="244" w:lineRule="auto"/>
        <w:ind w:left="567" w:right="374" w:hanging="283"/>
        <w:rPr>
          <w:sz w:val="24"/>
        </w:rPr>
      </w:pPr>
      <w:r>
        <w:rPr>
          <w:sz w:val="24"/>
        </w:rPr>
        <w:t>packi</w:t>
      </w:r>
      <w:r>
        <w:rPr>
          <w:spacing w:val="-5"/>
          <w:sz w:val="24"/>
        </w:rPr>
        <w:t xml:space="preserve"> </w:t>
      </w:r>
      <w:r>
        <w:rPr>
          <w:sz w:val="24"/>
        </w:rPr>
        <w:t>ząbkowane</w:t>
      </w:r>
      <w:r>
        <w:rPr>
          <w:spacing w:val="-5"/>
          <w:sz w:val="24"/>
        </w:rPr>
        <w:t xml:space="preserve"> </w:t>
      </w:r>
      <w:r>
        <w:rPr>
          <w:sz w:val="24"/>
        </w:rPr>
        <w:t>stalowe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tworzywa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wysokości</w:t>
      </w:r>
      <w:r>
        <w:rPr>
          <w:spacing w:val="-5"/>
          <w:sz w:val="24"/>
        </w:rPr>
        <w:t xml:space="preserve"> </w:t>
      </w:r>
      <w:r>
        <w:rPr>
          <w:sz w:val="24"/>
        </w:rPr>
        <w:t>ząbków</w:t>
      </w:r>
      <w:r>
        <w:rPr>
          <w:spacing w:val="-5"/>
          <w:sz w:val="24"/>
        </w:rPr>
        <w:t xml:space="preserve"> </w:t>
      </w:r>
      <w:r>
        <w:rPr>
          <w:sz w:val="24"/>
        </w:rPr>
        <w:t>6-12</w:t>
      </w:r>
      <w:r>
        <w:rPr>
          <w:spacing w:val="-5"/>
          <w:sz w:val="24"/>
        </w:rPr>
        <w:t xml:space="preserve"> </w:t>
      </w:r>
      <w:r>
        <w:rPr>
          <w:sz w:val="24"/>
        </w:rPr>
        <w:t>mm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rozprowadzania kompozycji klejących,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line="293" w:lineRule="exact"/>
        <w:ind w:left="567" w:hanging="283"/>
        <w:rPr>
          <w:sz w:val="24"/>
        </w:rPr>
      </w:pPr>
      <w:r>
        <w:rPr>
          <w:sz w:val="24"/>
        </w:rPr>
        <w:t>łaty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sprawdzania</w:t>
      </w:r>
      <w:r>
        <w:rPr>
          <w:spacing w:val="-2"/>
          <w:sz w:val="24"/>
        </w:rPr>
        <w:t xml:space="preserve"> </w:t>
      </w:r>
      <w:r>
        <w:rPr>
          <w:sz w:val="24"/>
        </w:rPr>
        <w:t>równości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powierzchni,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pacing w:val="-2"/>
          <w:sz w:val="24"/>
        </w:rPr>
        <w:t>poziomnice,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3"/>
        <w:ind w:left="567" w:hanging="283"/>
        <w:rPr>
          <w:sz w:val="24"/>
        </w:rPr>
      </w:pPr>
      <w:r>
        <w:rPr>
          <w:sz w:val="24"/>
        </w:rPr>
        <w:t>wkładki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dystansowe,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 w:line="244" w:lineRule="auto"/>
        <w:ind w:left="567" w:right="1933" w:hanging="283"/>
        <w:rPr>
          <w:sz w:val="24"/>
        </w:rPr>
      </w:pPr>
      <w:r>
        <w:rPr>
          <w:sz w:val="24"/>
        </w:rPr>
        <w:t>mieszadła</w:t>
      </w:r>
      <w:r>
        <w:rPr>
          <w:spacing w:val="-8"/>
          <w:sz w:val="24"/>
        </w:rPr>
        <w:t xml:space="preserve"> </w:t>
      </w:r>
      <w:r>
        <w:rPr>
          <w:sz w:val="24"/>
        </w:rPr>
        <w:t>koszyczkowe</w:t>
      </w:r>
      <w:r>
        <w:rPr>
          <w:spacing w:val="-10"/>
          <w:sz w:val="24"/>
        </w:rPr>
        <w:t xml:space="preserve"> </w:t>
      </w:r>
      <w:r>
        <w:rPr>
          <w:sz w:val="24"/>
        </w:rPr>
        <w:t>napędzane</w:t>
      </w:r>
      <w:r>
        <w:rPr>
          <w:spacing w:val="-9"/>
          <w:sz w:val="24"/>
        </w:rPr>
        <w:t xml:space="preserve"> </w:t>
      </w:r>
      <w:r>
        <w:rPr>
          <w:sz w:val="24"/>
        </w:rPr>
        <w:t>wiertarką</w:t>
      </w:r>
      <w:r>
        <w:rPr>
          <w:spacing w:val="-10"/>
          <w:sz w:val="24"/>
        </w:rPr>
        <w:t xml:space="preserve"> </w:t>
      </w:r>
      <w:r>
        <w:rPr>
          <w:sz w:val="24"/>
        </w:rPr>
        <w:t>elektryczną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pojemniki</w:t>
      </w:r>
      <w:r>
        <w:rPr>
          <w:spacing w:val="-8"/>
          <w:sz w:val="24"/>
        </w:rPr>
        <w:t xml:space="preserve"> </w:t>
      </w:r>
      <w:r>
        <w:rPr>
          <w:sz w:val="24"/>
        </w:rPr>
        <w:t>do przygotowywania kompozycji klejących,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line="293" w:lineRule="exact"/>
        <w:ind w:left="567" w:hanging="283"/>
        <w:rPr>
          <w:sz w:val="24"/>
        </w:rPr>
      </w:pPr>
      <w:r>
        <w:rPr>
          <w:sz w:val="24"/>
        </w:rPr>
        <w:t>gąbki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mycia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czyszczenia</w:t>
      </w:r>
      <w:r>
        <w:rPr>
          <w:spacing w:val="-4"/>
          <w:sz w:val="24"/>
        </w:rPr>
        <w:t xml:space="preserve"> </w:t>
      </w:r>
      <w:r>
        <w:rPr>
          <w:sz w:val="24"/>
        </w:rPr>
        <w:t>okładziny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wykładziny.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z w:val="24"/>
        </w:rPr>
        <w:t>wiertarki,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wkrętaki,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3"/>
        <w:ind w:left="567" w:hanging="283"/>
        <w:rPr>
          <w:sz w:val="24"/>
        </w:rPr>
      </w:pPr>
      <w:r>
        <w:rPr>
          <w:sz w:val="24"/>
        </w:rPr>
        <w:t>wyciąg</w:t>
      </w:r>
      <w:r>
        <w:rPr>
          <w:spacing w:val="-8"/>
          <w:sz w:val="24"/>
        </w:rPr>
        <w:t xml:space="preserve"> </w:t>
      </w:r>
      <w:r>
        <w:rPr>
          <w:sz w:val="24"/>
        </w:rPr>
        <w:t>jednomasztowy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elektryczny,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pacing w:val="-2"/>
          <w:sz w:val="24"/>
        </w:rPr>
        <w:t>drabiny</w:t>
      </w:r>
    </w:p>
    <w:p w:rsidR="00745E3F" w:rsidRDefault="00F211AC" w:rsidP="00440F35">
      <w:pPr>
        <w:pStyle w:val="Akapitzlist"/>
        <w:numPr>
          <w:ilvl w:val="0"/>
          <w:numId w:val="8"/>
        </w:numPr>
        <w:tabs>
          <w:tab w:val="left" w:pos="284"/>
          <w:tab w:val="left" w:pos="1202"/>
        </w:tabs>
        <w:spacing w:before="4"/>
        <w:ind w:left="567" w:hanging="283"/>
        <w:rPr>
          <w:sz w:val="24"/>
        </w:rPr>
      </w:pPr>
      <w:r>
        <w:rPr>
          <w:spacing w:val="-2"/>
          <w:sz w:val="24"/>
        </w:rPr>
        <w:t>rusztowania,</w:t>
      </w:r>
    </w:p>
    <w:p w:rsidR="00745E3F" w:rsidRDefault="00F211AC" w:rsidP="00440F35">
      <w:pPr>
        <w:pStyle w:val="Tekstpodstawowy"/>
        <w:tabs>
          <w:tab w:val="left" w:pos="284"/>
        </w:tabs>
        <w:spacing w:before="6" w:line="247" w:lineRule="auto"/>
        <w:ind w:left="567" w:hanging="283"/>
      </w:pPr>
      <w:r>
        <w:rPr>
          <w:i/>
          <w:u w:val="single"/>
        </w:rPr>
        <w:t>Uwaga:</w:t>
      </w:r>
      <w:r>
        <w:rPr>
          <w:i/>
          <w:spacing w:val="24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SST</w:t>
      </w:r>
      <w:r>
        <w:rPr>
          <w:spacing w:val="24"/>
        </w:rPr>
        <w:t xml:space="preserve"> </w:t>
      </w:r>
      <w:r>
        <w:t>strony powinny uzgodnić</w:t>
      </w:r>
      <w:r>
        <w:rPr>
          <w:spacing w:val="24"/>
        </w:rPr>
        <w:t xml:space="preserve"> </w:t>
      </w:r>
      <w:r>
        <w:t xml:space="preserve">konkretny typ (rodzaj) sprzętu i jego istotne parametry </w:t>
      </w:r>
      <w:r>
        <w:rPr>
          <w:spacing w:val="-2"/>
        </w:rPr>
        <w:t>techniczne.</w:t>
      </w:r>
    </w:p>
    <w:p w:rsidR="00745E3F" w:rsidRDefault="00745E3F" w:rsidP="00440F35">
      <w:pPr>
        <w:pStyle w:val="Tekstpodstawowy"/>
        <w:tabs>
          <w:tab w:val="left" w:pos="284"/>
        </w:tabs>
        <w:spacing w:before="173"/>
        <w:ind w:left="0"/>
      </w:pP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621"/>
        </w:tabs>
        <w:ind w:left="567" w:hanging="283"/>
        <w:jc w:val="both"/>
      </w:pPr>
      <w:bookmarkStart w:id="6" w:name="_TOC_250003"/>
      <w:bookmarkEnd w:id="6"/>
      <w:r>
        <w:rPr>
          <w:spacing w:val="-2"/>
          <w:u w:val="single"/>
        </w:rPr>
        <w:t>Transport.</w:t>
      </w:r>
    </w:p>
    <w:p w:rsidR="00745E3F" w:rsidRDefault="00F211AC" w:rsidP="00440F35">
      <w:pPr>
        <w:pStyle w:val="Tekstpodstawowy"/>
        <w:tabs>
          <w:tab w:val="left" w:pos="284"/>
        </w:tabs>
        <w:spacing w:before="123"/>
        <w:ind w:left="567" w:hanging="283"/>
        <w:jc w:val="both"/>
      </w:pPr>
      <w:r>
        <w:t>Ogólne</w:t>
      </w:r>
      <w:r>
        <w:rPr>
          <w:spacing w:val="-6"/>
        </w:rPr>
        <w:t xml:space="preserve"> </w:t>
      </w:r>
      <w:r>
        <w:t>warunki</w:t>
      </w:r>
      <w:r>
        <w:rPr>
          <w:spacing w:val="-3"/>
        </w:rPr>
        <w:t xml:space="preserve"> </w:t>
      </w:r>
      <w:r>
        <w:t>stosowania</w:t>
      </w:r>
      <w:r>
        <w:rPr>
          <w:spacing w:val="-4"/>
        </w:rPr>
        <w:t xml:space="preserve"> </w:t>
      </w:r>
      <w:r>
        <w:t>transportu</w:t>
      </w:r>
      <w:r>
        <w:rPr>
          <w:spacing w:val="-3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„Ogólnej</w:t>
      </w:r>
      <w:r>
        <w:rPr>
          <w:spacing w:val="-4"/>
        </w:rPr>
        <w:t xml:space="preserve"> </w:t>
      </w:r>
      <w:r>
        <w:t>Specyfikacji</w:t>
      </w:r>
      <w:r>
        <w:rPr>
          <w:spacing w:val="-3"/>
        </w:rPr>
        <w:t xml:space="preserve"> </w:t>
      </w:r>
      <w:r>
        <w:rPr>
          <w:spacing w:val="-2"/>
        </w:rPr>
        <w:t>Technicznej”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  <w:jc w:val="both"/>
      </w:pPr>
      <w:r>
        <w:t>Wykonawca jest zobowiązany</w:t>
      </w:r>
      <w:r>
        <w:rPr>
          <w:spacing w:val="-3"/>
        </w:rPr>
        <w:t xml:space="preserve"> </w:t>
      </w:r>
      <w:r>
        <w:t>do stosowania jedynie takich środków transportu, które nie wpły-ną niekorzystnie na jakość wykonywanych robót. Na środkach transportu przewożone materiały</w:t>
      </w:r>
      <w:r>
        <w:rPr>
          <w:spacing w:val="-6"/>
        </w:rPr>
        <w:t xml:space="preserve"> </w:t>
      </w:r>
      <w:r>
        <w:t>po-winny być zabezpieczone przed ich przemieszczeniem.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6" w:hanging="283"/>
        <w:jc w:val="both"/>
      </w:pPr>
      <w:r>
        <w:t>Środki</w:t>
      </w:r>
      <w:r>
        <w:rPr>
          <w:spacing w:val="-5"/>
        </w:rPr>
        <w:t xml:space="preserve"> </w:t>
      </w:r>
      <w:r>
        <w:t>transportu</w:t>
      </w:r>
      <w:r>
        <w:rPr>
          <w:spacing w:val="-4"/>
        </w:rPr>
        <w:t xml:space="preserve"> </w:t>
      </w:r>
      <w:r>
        <w:t>muszą</w:t>
      </w:r>
      <w:r>
        <w:rPr>
          <w:spacing w:val="-6"/>
        </w:rPr>
        <w:t xml:space="preserve"> </w:t>
      </w:r>
      <w:r>
        <w:t>spełniać</w:t>
      </w:r>
      <w:r>
        <w:rPr>
          <w:spacing w:val="-7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podane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normach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przepisach</w:t>
      </w:r>
      <w:r>
        <w:rPr>
          <w:spacing w:val="-6"/>
        </w:rPr>
        <w:t xml:space="preserve"> </w:t>
      </w:r>
      <w:r>
        <w:t>branżowych.</w:t>
      </w:r>
      <w:r>
        <w:rPr>
          <w:spacing w:val="-6"/>
        </w:rPr>
        <w:t xml:space="preserve"> </w:t>
      </w:r>
      <w:r>
        <w:t>Ilość</w:t>
      </w:r>
      <w:r>
        <w:rPr>
          <w:spacing w:val="-6"/>
        </w:rPr>
        <w:t xml:space="preserve"> </w:t>
      </w:r>
      <w:r>
        <w:t>i pojemność jednostek musi być dostosowana do przyjętej technologii wykonawczej.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00" w:hanging="283"/>
        <w:jc w:val="both"/>
      </w:pPr>
      <w:r>
        <w:t>Transport, wyładunek i składowanie</w:t>
      </w:r>
      <w:r>
        <w:rPr>
          <w:spacing w:val="40"/>
        </w:rPr>
        <w:t xml:space="preserve"> </w:t>
      </w:r>
      <w:r>
        <w:t>prowadzić w opakowaniach zabezpieczających zgodnie</w:t>
      </w:r>
      <w:r>
        <w:rPr>
          <w:spacing w:val="40"/>
        </w:rPr>
        <w:t xml:space="preserve"> </w:t>
      </w:r>
      <w:r>
        <w:t>z wytycznymi producentów i zachowaniem środków ostrożności.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67" w:hanging="283"/>
        <w:jc w:val="both"/>
      </w:pPr>
      <w:r>
        <w:rPr>
          <w:spacing w:val="-6"/>
        </w:rPr>
        <w:t>Do</w:t>
      </w:r>
      <w:r>
        <w:rPr>
          <w:spacing w:val="-9"/>
        </w:rPr>
        <w:t xml:space="preserve"> </w:t>
      </w:r>
      <w:r>
        <w:rPr>
          <w:spacing w:val="-6"/>
        </w:rPr>
        <w:t>wykonania robót będących przedmiotem niniejszej SST stosować następujący, sprawny</w:t>
      </w:r>
      <w:r>
        <w:rPr>
          <w:spacing w:val="-9"/>
        </w:rPr>
        <w:t xml:space="preserve"> </w:t>
      </w:r>
      <w:r>
        <w:rPr>
          <w:spacing w:val="-6"/>
        </w:rPr>
        <w:t>technicz-</w:t>
      </w:r>
      <w:r>
        <w:rPr>
          <w:spacing w:val="-8"/>
        </w:rPr>
        <w:t>nie</w:t>
      </w:r>
      <w:r>
        <w:rPr>
          <w:spacing w:val="31"/>
        </w:rPr>
        <w:t xml:space="preserve"> </w:t>
      </w:r>
      <w:r>
        <w:rPr>
          <w:spacing w:val="-8"/>
        </w:rPr>
        <w:t>i</w:t>
      </w:r>
      <w:r>
        <w:rPr>
          <w:spacing w:val="-21"/>
        </w:rPr>
        <w:t xml:space="preserve"> </w:t>
      </w:r>
      <w:r>
        <w:rPr>
          <w:spacing w:val="-8"/>
        </w:rPr>
        <w:t>zaakceptowany</w:t>
      </w:r>
      <w:r>
        <w:rPr>
          <w:spacing w:val="-30"/>
        </w:rPr>
        <w:t xml:space="preserve"> </w:t>
      </w:r>
      <w:r>
        <w:rPr>
          <w:spacing w:val="-8"/>
        </w:rPr>
        <w:t>przez</w:t>
      </w:r>
      <w:r>
        <w:rPr>
          <w:spacing w:val="-20"/>
        </w:rPr>
        <w:t xml:space="preserve"> </w:t>
      </w:r>
      <w:r>
        <w:rPr>
          <w:spacing w:val="-8"/>
        </w:rPr>
        <w:t>Inspektora</w:t>
      </w:r>
      <w:r>
        <w:rPr>
          <w:spacing w:val="-22"/>
        </w:rPr>
        <w:t xml:space="preserve"> </w:t>
      </w:r>
      <w:r>
        <w:rPr>
          <w:spacing w:val="-8"/>
        </w:rPr>
        <w:t>Nadzoru,</w:t>
      </w:r>
      <w:r>
        <w:rPr>
          <w:spacing w:val="-21"/>
        </w:rPr>
        <w:t xml:space="preserve"> </w:t>
      </w:r>
      <w:r>
        <w:rPr>
          <w:spacing w:val="-8"/>
        </w:rPr>
        <w:t>transport:</w:t>
      </w:r>
    </w:p>
    <w:p w:rsidR="00745E3F" w:rsidRDefault="00F211AC" w:rsidP="00440F35">
      <w:pPr>
        <w:pStyle w:val="Akapitzlist"/>
        <w:numPr>
          <w:ilvl w:val="0"/>
          <w:numId w:val="7"/>
        </w:numPr>
        <w:tabs>
          <w:tab w:val="left" w:pos="284"/>
          <w:tab w:val="left" w:pos="1132"/>
        </w:tabs>
        <w:spacing w:line="289" w:lineRule="exact"/>
        <w:ind w:left="567" w:hanging="283"/>
        <w:jc w:val="both"/>
        <w:rPr>
          <w:sz w:val="24"/>
        </w:rPr>
      </w:pPr>
      <w:r>
        <w:rPr>
          <w:sz w:val="24"/>
        </w:rPr>
        <w:t>samochody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skrzyniowe,</w:t>
      </w:r>
    </w:p>
    <w:p w:rsidR="00745E3F" w:rsidRDefault="00F211AC" w:rsidP="00440F35">
      <w:pPr>
        <w:pStyle w:val="Akapitzlist"/>
        <w:numPr>
          <w:ilvl w:val="0"/>
          <w:numId w:val="7"/>
        </w:numPr>
        <w:tabs>
          <w:tab w:val="left" w:pos="284"/>
          <w:tab w:val="left" w:pos="1132"/>
        </w:tabs>
        <w:ind w:left="567" w:hanging="283"/>
        <w:jc w:val="both"/>
        <w:rPr>
          <w:sz w:val="24"/>
        </w:rPr>
      </w:pPr>
      <w:r>
        <w:rPr>
          <w:sz w:val="24"/>
        </w:rPr>
        <w:t>samochody</w:t>
      </w:r>
      <w:r>
        <w:rPr>
          <w:spacing w:val="-11"/>
          <w:sz w:val="24"/>
        </w:rPr>
        <w:t xml:space="preserve"> </w:t>
      </w:r>
      <w:r>
        <w:rPr>
          <w:sz w:val="24"/>
        </w:rPr>
        <w:t>samowyładowcze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t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5-10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t.</w:t>
      </w:r>
    </w:p>
    <w:p w:rsidR="00745E3F" w:rsidRDefault="00745E3F" w:rsidP="00440F35">
      <w:pPr>
        <w:pStyle w:val="Akapitzlist"/>
        <w:tabs>
          <w:tab w:val="left" w:pos="284"/>
        </w:tabs>
        <w:ind w:left="567" w:hanging="283"/>
        <w:jc w:val="both"/>
        <w:rPr>
          <w:sz w:val="24"/>
        </w:rPr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Nagwek2"/>
        <w:tabs>
          <w:tab w:val="left" w:pos="284"/>
        </w:tabs>
        <w:spacing w:before="97" w:line="247" w:lineRule="auto"/>
        <w:ind w:left="567" w:right="294" w:hanging="283"/>
      </w:pPr>
      <w:r>
        <w:lastRenderedPageBreak/>
        <w:t>Jakiekolwiek skutki finansowe oraz prawne, wynikające z niedotrzymania wymienionych po-wyżej warunków obciążają Wykonawcę.</w:t>
      </w:r>
    </w:p>
    <w:p w:rsidR="00745E3F" w:rsidRDefault="00F211AC" w:rsidP="00440F35">
      <w:pPr>
        <w:pStyle w:val="Akapitzlist"/>
        <w:numPr>
          <w:ilvl w:val="0"/>
          <w:numId w:val="13"/>
        </w:numPr>
        <w:tabs>
          <w:tab w:val="left" w:pos="284"/>
        </w:tabs>
        <w:spacing w:before="238"/>
        <w:ind w:left="567" w:hanging="283"/>
        <w:jc w:val="left"/>
        <w:rPr>
          <w:b/>
          <w:sz w:val="24"/>
        </w:rPr>
      </w:pPr>
      <w:r>
        <w:rPr>
          <w:b/>
          <w:sz w:val="24"/>
          <w:u w:val="single"/>
        </w:rPr>
        <w:t>Wykonanie</w:t>
      </w:r>
      <w:r>
        <w:rPr>
          <w:b/>
          <w:spacing w:val="-4"/>
          <w:sz w:val="24"/>
          <w:u w:val="single"/>
        </w:rPr>
        <w:t xml:space="preserve"> robót</w:t>
      </w:r>
    </w:p>
    <w:p w:rsidR="00745E3F" w:rsidRDefault="00F211AC" w:rsidP="00440F35">
      <w:pPr>
        <w:pStyle w:val="Tekstpodstawowy"/>
        <w:tabs>
          <w:tab w:val="left" w:pos="284"/>
        </w:tabs>
        <w:spacing w:before="123"/>
        <w:ind w:left="567" w:hanging="283"/>
      </w:pPr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12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„Ogólnej</w:t>
      </w:r>
      <w:r>
        <w:rPr>
          <w:spacing w:val="-4"/>
        </w:rPr>
        <w:t xml:space="preserve"> </w:t>
      </w:r>
      <w:r>
        <w:t>Specyfikacji</w:t>
      </w:r>
      <w:r>
        <w:rPr>
          <w:spacing w:val="-4"/>
        </w:rPr>
        <w:t xml:space="preserve"> </w:t>
      </w:r>
      <w:r>
        <w:t>Technicznej”</w:t>
      </w:r>
      <w:r>
        <w:rPr>
          <w:spacing w:val="-3"/>
        </w:rPr>
        <w:t xml:space="preserve"> </w:t>
      </w:r>
      <w:r>
        <w:rPr>
          <w:spacing w:val="-4"/>
        </w:rPr>
        <w:t>OST.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hanging="283"/>
      </w:pPr>
      <w:r>
        <w:t>Wykonawca</w:t>
      </w:r>
      <w:r>
        <w:rPr>
          <w:spacing w:val="37"/>
        </w:rPr>
        <w:t xml:space="preserve"> </w:t>
      </w:r>
      <w:r>
        <w:t>robót</w:t>
      </w:r>
      <w:r>
        <w:rPr>
          <w:spacing w:val="37"/>
        </w:rPr>
        <w:t xml:space="preserve"> </w:t>
      </w:r>
      <w:r>
        <w:t>jest</w:t>
      </w:r>
      <w:r>
        <w:rPr>
          <w:spacing w:val="38"/>
        </w:rPr>
        <w:t xml:space="preserve"> </w:t>
      </w:r>
      <w:r>
        <w:t>odpowiedzialny</w:t>
      </w:r>
      <w:r>
        <w:rPr>
          <w:spacing w:val="30"/>
        </w:rPr>
        <w:t xml:space="preserve"> </w:t>
      </w:r>
      <w:r>
        <w:t>za</w:t>
      </w:r>
      <w:r>
        <w:rPr>
          <w:spacing w:val="34"/>
        </w:rPr>
        <w:t xml:space="preserve"> </w:t>
      </w:r>
      <w:r>
        <w:t>jakość</w:t>
      </w:r>
      <w:r>
        <w:rPr>
          <w:spacing w:val="34"/>
        </w:rPr>
        <w:t xml:space="preserve"> </w:t>
      </w:r>
      <w:r>
        <w:t>ich</w:t>
      </w:r>
      <w:r>
        <w:rPr>
          <w:spacing w:val="35"/>
        </w:rPr>
        <w:t xml:space="preserve"> </w:t>
      </w:r>
      <w:r>
        <w:t>wykonania</w:t>
      </w:r>
      <w:r>
        <w:rPr>
          <w:spacing w:val="35"/>
        </w:rPr>
        <w:t xml:space="preserve"> </w:t>
      </w:r>
      <w:r>
        <w:t>oraz</w:t>
      </w:r>
      <w:r>
        <w:rPr>
          <w:spacing w:val="36"/>
        </w:rPr>
        <w:t xml:space="preserve"> </w:t>
      </w:r>
      <w:r>
        <w:t>zgodność</w:t>
      </w:r>
      <w:r>
        <w:rPr>
          <w:spacing w:val="34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Dokumentacją Projektową, SST, zaleceniami Kierownika Budowy.</w:t>
      </w:r>
    </w:p>
    <w:p w:rsidR="00745E3F" w:rsidRDefault="00745E3F" w:rsidP="00440F35">
      <w:pPr>
        <w:pStyle w:val="Tekstpodstawowy"/>
        <w:tabs>
          <w:tab w:val="left" w:pos="284"/>
        </w:tabs>
        <w:spacing w:before="17"/>
        <w:ind w:left="0"/>
      </w:pPr>
    </w:p>
    <w:p w:rsidR="00745E3F" w:rsidRDefault="00F211AC" w:rsidP="00440F35">
      <w:pPr>
        <w:pStyle w:val="Nagwek2"/>
        <w:numPr>
          <w:ilvl w:val="1"/>
          <w:numId w:val="6"/>
        </w:numPr>
        <w:tabs>
          <w:tab w:val="left" w:pos="284"/>
          <w:tab w:val="left" w:pos="415"/>
        </w:tabs>
        <w:ind w:left="567" w:hanging="283"/>
        <w:jc w:val="both"/>
      </w:pPr>
      <w:r>
        <w:t>Podstawowe</w:t>
      </w:r>
      <w:r>
        <w:rPr>
          <w:spacing w:val="-4"/>
        </w:rPr>
        <w:t xml:space="preserve"> </w:t>
      </w:r>
      <w:r>
        <w:t>zasady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robót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before="120" w:line="247" w:lineRule="auto"/>
        <w:ind w:left="567" w:right="289" w:hanging="283"/>
        <w:jc w:val="both"/>
        <w:rPr>
          <w:sz w:val="24"/>
        </w:rPr>
      </w:pPr>
      <w:r>
        <w:rPr>
          <w:sz w:val="24"/>
        </w:rPr>
        <w:t>Wykładziny</w:t>
      </w:r>
      <w:r>
        <w:rPr>
          <w:spacing w:val="-6"/>
          <w:sz w:val="24"/>
        </w:rPr>
        <w:t xml:space="preserve"> </w:t>
      </w:r>
      <w:r>
        <w:rPr>
          <w:sz w:val="24"/>
        </w:rPr>
        <w:t>dywanowe</w:t>
      </w:r>
      <w:r>
        <w:rPr>
          <w:spacing w:val="-2"/>
          <w:sz w:val="24"/>
        </w:rPr>
        <w:t xml:space="preserve"> </w:t>
      </w:r>
      <w:r>
        <w:rPr>
          <w:sz w:val="24"/>
        </w:rPr>
        <w:t>należy</w:t>
      </w:r>
      <w:r>
        <w:rPr>
          <w:spacing w:val="-7"/>
          <w:sz w:val="24"/>
        </w:rPr>
        <w:t xml:space="preserve"> </w:t>
      </w:r>
      <w:r>
        <w:rPr>
          <w:sz w:val="24"/>
        </w:rPr>
        <w:t>układać</w:t>
      </w:r>
      <w:r>
        <w:rPr>
          <w:spacing w:val="-1"/>
          <w:sz w:val="24"/>
        </w:rPr>
        <w:t xml:space="preserve"> </w:t>
      </w:r>
      <w:r>
        <w:rPr>
          <w:sz w:val="24"/>
        </w:rPr>
        <w:t>zgodnie z zaleceniem</w:t>
      </w:r>
      <w:r>
        <w:rPr>
          <w:spacing w:val="-2"/>
          <w:sz w:val="24"/>
        </w:rPr>
        <w:t xml:space="preserve"> </w:t>
      </w:r>
      <w:r>
        <w:rPr>
          <w:sz w:val="24"/>
        </w:rPr>
        <w:t>producenta.</w:t>
      </w:r>
      <w:r>
        <w:rPr>
          <w:spacing w:val="-1"/>
          <w:sz w:val="24"/>
        </w:rPr>
        <w:t xml:space="preserve"> </w:t>
      </w:r>
      <w:r>
        <w:rPr>
          <w:sz w:val="24"/>
        </w:rPr>
        <w:t>Pod</w:t>
      </w:r>
      <w:r>
        <w:rPr>
          <w:spacing w:val="-2"/>
          <w:sz w:val="24"/>
        </w:rPr>
        <w:t xml:space="preserve"> </w:t>
      </w:r>
      <w:r>
        <w:rPr>
          <w:sz w:val="24"/>
        </w:rPr>
        <w:t>wykładzinę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należy zastosować matę wygłuszająca grubości minimum 5mm . 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line="247" w:lineRule="auto"/>
        <w:ind w:left="567" w:right="294" w:hanging="283"/>
        <w:jc w:val="both"/>
        <w:rPr>
          <w:sz w:val="24"/>
        </w:rPr>
      </w:pPr>
      <w:r>
        <w:rPr>
          <w:sz w:val="24"/>
        </w:rPr>
        <w:t>Parkiet układany</w:t>
      </w:r>
      <w:r>
        <w:rPr>
          <w:spacing w:val="-2"/>
          <w:sz w:val="24"/>
        </w:rPr>
        <w:t xml:space="preserve"> </w:t>
      </w:r>
      <w:r>
        <w:rPr>
          <w:sz w:val="24"/>
        </w:rPr>
        <w:t>w jodełkę (jak istniejący) . Wykończenie listwą drewnianą montowaną do ścia-ny</w:t>
      </w:r>
      <w:r>
        <w:rPr>
          <w:spacing w:val="-2"/>
          <w:sz w:val="24"/>
        </w:rPr>
        <w:t xml:space="preserve"> </w:t>
      </w:r>
      <w:r>
        <w:rPr>
          <w:sz w:val="24"/>
        </w:rPr>
        <w:t>za pomocą kołków szybkiego montażu. Listwa wyposażona w część maskującą</w:t>
      </w:r>
      <w:r>
        <w:rPr>
          <w:spacing w:val="40"/>
          <w:sz w:val="24"/>
        </w:rPr>
        <w:t xml:space="preserve"> </w:t>
      </w:r>
      <w:r>
        <w:rPr>
          <w:sz w:val="24"/>
        </w:rPr>
        <w:t>kołki monta-żowe Minimalna wysokość listwy 60mm , optymalna 80mm. Profil prostokątny zakończony ćwierćwałkiem. Parkiet i listwę należy zabezpieczyć lakierem dedykowanym do pomieszczeń użyteczności publicznej o bardzo wysokim obciążeniu użytkowym. Powinien też być anytpośli-zogwy</w:t>
      </w:r>
      <w:r>
        <w:rPr>
          <w:spacing w:val="-3"/>
          <w:sz w:val="24"/>
        </w:rPr>
        <w:t xml:space="preserve"> </w:t>
      </w:r>
      <w:r>
        <w:rPr>
          <w:sz w:val="24"/>
        </w:rPr>
        <w:t>w klasie minimum R9 , półmatowy</w:t>
      </w:r>
      <w:r>
        <w:rPr>
          <w:spacing w:val="-5"/>
          <w:sz w:val="24"/>
        </w:rPr>
        <w:t xml:space="preserve"> </w:t>
      </w:r>
      <w:r>
        <w:rPr>
          <w:sz w:val="24"/>
        </w:rPr>
        <w:t>lub matowy, bezbarwny. Ilość nałożonych warstw za-leżna jest od zaleceń producenta i powinna być przestrzegana.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before="3" w:line="244" w:lineRule="auto"/>
        <w:ind w:left="567" w:right="299" w:hanging="283"/>
        <w:jc w:val="both"/>
        <w:rPr>
          <w:sz w:val="24"/>
        </w:rPr>
      </w:pPr>
      <w:r>
        <w:rPr>
          <w:sz w:val="24"/>
        </w:rPr>
        <w:t>Wykładziny PCV- ze względu na łączenie kilku wzorów oraz wyprowadzenie wykładziny w formie cokołów na ściany zaleca się by prace montażowe wykonała firma specjalizująca się w układaniu wykładzin obiektowych.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before="1" w:line="244" w:lineRule="auto"/>
        <w:ind w:left="567" w:right="290" w:hanging="283"/>
        <w:jc w:val="both"/>
        <w:rPr>
          <w:sz w:val="24"/>
        </w:rPr>
      </w:pPr>
      <w:r>
        <w:rPr>
          <w:sz w:val="24"/>
        </w:rPr>
        <w:t>Wszystkie</w:t>
      </w:r>
      <w:r>
        <w:rPr>
          <w:spacing w:val="-1"/>
          <w:sz w:val="24"/>
        </w:rPr>
        <w:t xml:space="preserve"> </w:t>
      </w:r>
      <w:r>
        <w:rPr>
          <w:sz w:val="24"/>
        </w:rPr>
        <w:t>posadzki</w:t>
      </w:r>
      <w:r>
        <w:rPr>
          <w:spacing w:val="-1"/>
          <w:sz w:val="24"/>
        </w:rPr>
        <w:t xml:space="preserve"> </w:t>
      </w:r>
      <w:r>
        <w:rPr>
          <w:sz w:val="24"/>
        </w:rPr>
        <w:t>należy</w:t>
      </w:r>
      <w:r>
        <w:rPr>
          <w:spacing w:val="-8"/>
          <w:sz w:val="24"/>
        </w:rPr>
        <w:t xml:space="preserve"> </w:t>
      </w:r>
      <w:r>
        <w:rPr>
          <w:sz w:val="24"/>
        </w:rPr>
        <w:t>przygotować</w:t>
      </w:r>
      <w:r>
        <w:rPr>
          <w:spacing w:val="-2"/>
          <w:sz w:val="24"/>
        </w:rPr>
        <w:t xml:space="preserve"> </w:t>
      </w:r>
      <w:r>
        <w:rPr>
          <w:sz w:val="24"/>
        </w:rPr>
        <w:t>pod</w:t>
      </w:r>
      <w:r>
        <w:rPr>
          <w:spacing w:val="-2"/>
          <w:sz w:val="24"/>
        </w:rPr>
        <w:t xml:space="preserve"> </w:t>
      </w:r>
      <w:r>
        <w:rPr>
          <w:sz w:val="24"/>
        </w:rPr>
        <w:t>kątem</w:t>
      </w:r>
      <w:r>
        <w:rPr>
          <w:spacing w:val="-1"/>
          <w:sz w:val="24"/>
        </w:rPr>
        <w:t xml:space="preserve"> </w:t>
      </w:r>
      <w:r>
        <w:rPr>
          <w:sz w:val="24"/>
        </w:rPr>
        <w:t>wykończenia</w:t>
      </w:r>
      <w:r>
        <w:rPr>
          <w:spacing w:val="-2"/>
          <w:sz w:val="24"/>
        </w:rPr>
        <w:t xml:space="preserve"> </w:t>
      </w:r>
      <w:r>
        <w:rPr>
          <w:sz w:val="24"/>
        </w:rPr>
        <w:t>określonym</w:t>
      </w:r>
      <w:r>
        <w:rPr>
          <w:spacing w:val="-1"/>
          <w:sz w:val="24"/>
        </w:rPr>
        <w:t xml:space="preserve"> </w:t>
      </w:r>
      <w:r>
        <w:rPr>
          <w:sz w:val="24"/>
        </w:rPr>
        <w:t>materiałem.Należy przestrzegać zaleceń producenta. W przypadku konieczności zmiany rozwiązań należy przedsta-wić je projektantowi.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before="1" w:line="244" w:lineRule="auto"/>
        <w:ind w:left="567" w:right="295" w:hanging="283"/>
        <w:jc w:val="both"/>
        <w:rPr>
          <w:sz w:val="24"/>
        </w:rPr>
      </w:pP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obiekcie</w:t>
      </w:r>
      <w:r>
        <w:rPr>
          <w:spacing w:val="-3"/>
          <w:sz w:val="24"/>
        </w:rPr>
        <w:t xml:space="preserve"> </w:t>
      </w:r>
      <w:r>
        <w:rPr>
          <w:sz w:val="24"/>
        </w:rPr>
        <w:t>przewidziano</w:t>
      </w:r>
      <w:r>
        <w:rPr>
          <w:spacing w:val="-3"/>
          <w:sz w:val="24"/>
        </w:rPr>
        <w:t xml:space="preserve"> </w:t>
      </w:r>
      <w:r>
        <w:rPr>
          <w:sz w:val="24"/>
        </w:rPr>
        <w:t>kilka</w:t>
      </w:r>
      <w:r>
        <w:rPr>
          <w:spacing w:val="-6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5"/>
          <w:sz w:val="24"/>
        </w:rPr>
        <w:t xml:space="preserve"> </w:t>
      </w:r>
      <w:r>
        <w:rPr>
          <w:sz w:val="24"/>
        </w:rPr>
        <w:t>materiałowych,</w:t>
      </w:r>
      <w:r>
        <w:rPr>
          <w:spacing w:val="-5"/>
          <w:sz w:val="24"/>
        </w:rPr>
        <w:t xml:space="preserve"> </w:t>
      </w:r>
      <w:r>
        <w:rPr>
          <w:sz w:val="24"/>
        </w:rPr>
        <w:t>wysokość</w:t>
      </w:r>
      <w:r>
        <w:rPr>
          <w:spacing w:val="-6"/>
          <w:sz w:val="24"/>
        </w:rPr>
        <w:t xml:space="preserve"> </w:t>
      </w:r>
      <w:r>
        <w:rPr>
          <w:sz w:val="24"/>
        </w:rPr>
        <w:t>wylewek</w:t>
      </w:r>
      <w:r>
        <w:rPr>
          <w:spacing w:val="-5"/>
          <w:sz w:val="24"/>
        </w:rPr>
        <w:t xml:space="preserve"> </w:t>
      </w:r>
      <w:r>
        <w:rPr>
          <w:sz w:val="24"/>
        </w:rPr>
        <w:t>należy</w:t>
      </w:r>
      <w:r>
        <w:rPr>
          <w:spacing w:val="-12"/>
          <w:sz w:val="24"/>
        </w:rPr>
        <w:t xml:space="preserve"> </w:t>
      </w:r>
      <w:r>
        <w:rPr>
          <w:sz w:val="24"/>
        </w:rPr>
        <w:t>dostosować tak by nie powstały progi między pomieszczeniami.</w:t>
      </w:r>
    </w:p>
    <w:p w:rsidR="00745E3F" w:rsidRDefault="00745E3F" w:rsidP="00440F35">
      <w:pPr>
        <w:pStyle w:val="Akapitzlist"/>
        <w:tabs>
          <w:tab w:val="left" w:pos="284"/>
        </w:tabs>
        <w:spacing w:line="244" w:lineRule="auto"/>
        <w:ind w:left="567" w:hanging="283"/>
        <w:jc w:val="both"/>
        <w:rPr>
          <w:sz w:val="24"/>
        </w:rPr>
        <w:sectPr w:rsidR="00745E3F">
          <w:pgSz w:w="12240" w:h="15840"/>
          <w:pgMar w:top="1360" w:right="720" w:bottom="1200" w:left="1080" w:header="639" w:footer="1013" w:gutter="0"/>
          <w:cols w:space="708"/>
        </w:sectPr>
      </w:pPr>
      <w:bookmarkStart w:id="7" w:name="_GoBack"/>
      <w:bookmarkEnd w:id="7"/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3"/>
        </w:tabs>
        <w:spacing w:before="90" w:line="247" w:lineRule="auto"/>
        <w:ind w:left="567" w:right="294" w:hanging="283"/>
        <w:jc w:val="both"/>
        <w:rPr>
          <w:sz w:val="24"/>
        </w:rPr>
      </w:pPr>
      <w:r>
        <w:rPr>
          <w:sz w:val="24"/>
        </w:rPr>
        <w:lastRenderedPageBreak/>
        <w:t>Sufity podwieszane w technologii g-k w pomieszczeniach socjalnych malowane farbą dedyko-waną do kuchni i łazienek odporną na wilgoć i powstawanie pleśni i grzybów (odporność na ścieranie klasa 1, odporna na środki myjące, mat lub półmat ). W pozostałych</w:t>
      </w:r>
      <w:r>
        <w:rPr>
          <w:spacing w:val="40"/>
          <w:sz w:val="24"/>
        </w:rPr>
        <w:t xml:space="preserve"> </w:t>
      </w:r>
      <w:r>
        <w:rPr>
          <w:sz w:val="24"/>
        </w:rPr>
        <w:t>pomieszczeniach poza socjalnymi należy</w:t>
      </w:r>
      <w:r>
        <w:rPr>
          <w:spacing w:val="-7"/>
          <w:sz w:val="24"/>
        </w:rPr>
        <w:t xml:space="preserve"> </w:t>
      </w:r>
      <w:r>
        <w:rPr>
          <w:sz w:val="24"/>
        </w:rPr>
        <w:t>zastosować farbę</w:t>
      </w:r>
      <w:r>
        <w:rPr>
          <w:spacing w:val="-1"/>
          <w:sz w:val="24"/>
        </w:rPr>
        <w:t xml:space="preserve"> </w:t>
      </w:r>
      <w:r>
        <w:rPr>
          <w:sz w:val="24"/>
        </w:rPr>
        <w:t>lateksową</w:t>
      </w:r>
      <w:r>
        <w:rPr>
          <w:spacing w:val="-1"/>
          <w:sz w:val="24"/>
        </w:rPr>
        <w:t xml:space="preserve"> </w:t>
      </w:r>
      <w:r>
        <w:rPr>
          <w:sz w:val="24"/>
        </w:rPr>
        <w:t>zmywalną odporną na detergenty,</w:t>
      </w:r>
      <w:r>
        <w:rPr>
          <w:spacing w:val="-2"/>
          <w:sz w:val="24"/>
        </w:rPr>
        <w:t xml:space="preserve"> </w:t>
      </w:r>
      <w:r>
        <w:rPr>
          <w:sz w:val="24"/>
        </w:rPr>
        <w:t>odporność na szorowanie na mokro wg normy PN EN 13300 klasa 2</w:t>
      </w:r>
    </w:p>
    <w:p w:rsidR="00745E3F" w:rsidRDefault="00F211AC" w:rsidP="00440F35">
      <w:pPr>
        <w:pStyle w:val="Akapitzlist"/>
        <w:numPr>
          <w:ilvl w:val="0"/>
          <w:numId w:val="5"/>
        </w:numPr>
        <w:tabs>
          <w:tab w:val="left" w:pos="284"/>
          <w:tab w:val="left" w:pos="762"/>
        </w:tabs>
        <w:spacing w:line="285" w:lineRule="exact"/>
        <w:ind w:left="567" w:hanging="283"/>
        <w:jc w:val="both"/>
        <w:rPr>
          <w:sz w:val="24"/>
        </w:rPr>
      </w:pPr>
      <w:r>
        <w:rPr>
          <w:sz w:val="24"/>
        </w:rPr>
        <w:t>Częściowo</w:t>
      </w:r>
      <w:r>
        <w:rPr>
          <w:spacing w:val="-3"/>
          <w:sz w:val="24"/>
        </w:rPr>
        <w:t xml:space="preserve"> </w:t>
      </w:r>
      <w:r>
        <w:rPr>
          <w:sz w:val="24"/>
        </w:rPr>
        <w:t>podwieszane</w:t>
      </w:r>
      <w:r>
        <w:rPr>
          <w:spacing w:val="-4"/>
          <w:sz w:val="24"/>
        </w:rPr>
        <w:t xml:space="preserve"> </w:t>
      </w:r>
      <w:r>
        <w:rPr>
          <w:sz w:val="24"/>
        </w:rPr>
        <w:t>sufity</w:t>
      </w:r>
      <w:r>
        <w:rPr>
          <w:spacing w:val="-9"/>
          <w:sz w:val="24"/>
        </w:rPr>
        <w:t xml:space="preserve"> </w:t>
      </w:r>
      <w:r>
        <w:rPr>
          <w:sz w:val="24"/>
        </w:rPr>
        <w:t>wykonane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technologi</w:t>
      </w:r>
      <w:r>
        <w:rPr>
          <w:spacing w:val="-2"/>
          <w:sz w:val="24"/>
        </w:rPr>
        <w:t xml:space="preserve"> </w:t>
      </w:r>
      <w:r>
        <w:rPr>
          <w:sz w:val="24"/>
        </w:rPr>
        <w:t>suchej</w:t>
      </w:r>
      <w:r>
        <w:rPr>
          <w:spacing w:val="-3"/>
          <w:sz w:val="24"/>
        </w:rPr>
        <w:t xml:space="preserve"> </w:t>
      </w:r>
      <w:r>
        <w:rPr>
          <w:sz w:val="24"/>
        </w:rPr>
        <w:t>zabudowy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płyt</w:t>
      </w:r>
      <w:r>
        <w:rPr>
          <w:spacing w:val="-2"/>
          <w:sz w:val="24"/>
        </w:rPr>
        <w:t xml:space="preserve"> </w:t>
      </w:r>
      <w:r>
        <w:rPr>
          <w:sz w:val="24"/>
        </w:rPr>
        <w:t>g-</w:t>
      </w:r>
      <w:r>
        <w:rPr>
          <w:spacing w:val="-10"/>
          <w:sz w:val="24"/>
        </w:rPr>
        <w:t>k</w:t>
      </w:r>
    </w:p>
    <w:p w:rsidR="00745E3F" w:rsidRDefault="00F211AC" w:rsidP="00440F35">
      <w:pPr>
        <w:pStyle w:val="Tekstpodstawowy"/>
        <w:tabs>
          <w:tab w:val="left" w:pos="284"/>
        </w:tabs>
        <w:spacing w:before="6" w:line="247" w:lineRule="auto"/>
        <w:ind w:left="567" w:right="294" w:hanging="283"/>
        <w:jc w:val="both"/>
      </w:pPr>
      <w:r>
        <w:t>W</w:t>
      </w:r>
      <w:r>
        <w:rPr>
          <w:spacing w:val="-1"/>
        </w:rPr>
        <w:t xml:space="preserve"> </w:t>
      </w:r>
      <w:r>
        <w:t>holu</w:t>
      </w:r>
      <w:r>
        <w:rPr>
          <w:spacing w:val="-2"/>
        </w:rPr>
        <w:t xml:space="preserve"> </w:t>
      </w:r>
      <w:r>
        <w:t>przewidziano</w:t>
      </w:r>
      <w:r>
        <w:rPr>
          <w:spacing w:val="40"/>
        </w:rPr>
        <w:t xml:space="preserve"> </w:t>
      </w:r>
      <w:r>
        <w:t>częściową</w:t>
      </w:r>
      <w:r>
        <w:rPr>
          <w:spacing w:val="-3"/>
        </w:rPr>
        <w:t xml:space="preserve"> </w:t>
      </w:r>
      <w:r>
        <w:t>zabudowę</w:t>
      </w:r>
      <w:r>
        <w:rPr>
          <w:spacing w:val="-4"/>
        </w:rPr>
        <w:t xml:space="preserve"> </w:t>
      </w:r>
      <w:r>
        <w:t>dekoracyjną</w:t>
      </w:r>
      <w:r>
        <w:rPr>
          <w:spacing w:val="-3"/>
        </w:rPr>
        <w:t xml:space="preserve"> </w:t>
      </w:r>
      <w:r>
        <w:t>sufitu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płyt</w:t>
      </w:r>
      <w:r>
        <w:rPr>
          <w:spacing w:val="-4"/>
        </w:rPr>
        <w:t xml:space="preserve"> </w:t>
      </w:r>
      <w:r>
        <w:t>g-k</w:t>
      </w:r>
      <w:r>
        <w:rPr>
          <w:spacing w:val="-4"/>
        </w:rPr>
        <w:t xml:space="preserve"> </w:t>
      </w:r>
      <w:r>
        <w:t>podświetloną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techno-logii</w:t>
      </w:r>
      <w:r>
        <w:rPr>
          <w:spacing w:val="40"/>
        </w:rPr>
        <w:t xml:space="preserve"> </w:t>
      </w:r>
      <w:r>
        <w:t>LED oraz sufit świetlny.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6" w:hanging="283"/>
        <w:jc w:val="both"/>
      </w:pPr>
      <w:r>
        <w:t>Sufit świetlny – sufit wykonany w technologii g-k podświetlany oświetleniem LED. Wykonanie tej części sufitu powinna zrealizować firma specjalizująca się w tej technologii .</w:t>
      </w:r>
    </w:p>
    <w:p w:rsidR="00745E3F" w:rsidRDefault="00F211AC" w:rsidP="00440F35">
      <w:pPr>
        <w:pStyle w:val="Nagwek2"/>
        <w:numPr>
          <w:ilvl w:val="1"/>
          <w:numId w:val="6"/>
        </w:numPr>
        <w:tabs>
          <w:tab w:val="left" w:pos="284"/>
          <w:tab w:val="left" w:pos="420"/>
        </w:tabs>
        <w:spacing w:before="137"/>
        <w:ind w:left="567" w:right="2619" w:hanging="283"/>
        <w:jc w:val="right"/>
      </w:pPr>
      <w:r>
        <w:t>Zasady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dot.</w:t>
      </w:r>
      <w:r>
        <w:rPr>
          <w:spacing w:val="-2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ogólnobudowlanych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wykończeniowych</w:t>
      </w:r>
    </w:p>
    <w:p w:rsidR="00745E3F" w:rsidRDefault="00F211AC" w:rsidP="00440F35">
      <w:pPr>
        <w:pStyle w:val="Akapitzlist"/>
        <w:numPr>
          <w:ilvl w:val="2"/>
          <w:numId w:val="6"/>
        </w:numPr>
        <w:tabs>
          <w:tab w:val="left" w:pos="284"/>
          <w:tab w:val="left" w:pos="599"/>
        </w:tabs>
        <w:spacing w:before="131"/>
        <w:ind w:left="567" w:right="2540" w:hanging="283"/>
        <w:rPr>
          <w:b/>
          <w:sz w:val="24"/>
        </w:rPr>
      </w:pPr>
      <w:r>
        <w:rPr>
          <w:b/>
          <w:sz w:val="24"/>
          <w:u w:val="single"/>
        </w:rPr>
        <w:t>Zastosowanie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gotowych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samopoziomujących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zapraw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cementowych</w:t>
      </w:r>
    </w:p>
    <w:p w:rsidR="00745E3F" w:rsidRDefault="00F211AC" w:rsidP="00440F35">
      <w:pPr>
        <w:pStyle w:val="Tekstpodstawowy"/>
        <w:tabs>
          <w:tab w:val="left" w:pos="284"/>
        </w:tabs>
        <w:spacing w:before="2" w:line="247" w:lineRule="auto"/>
        <w:ind w:left="567" w:right="295" w:hanging="283"/>
      </w:pPr>
      <w:r>
        <w:t>Stosowane do ręcznego wylewania podkładów i podłoży pod płytki ceramiczne, kamienne, wykła-dziny elastyczne, parkiety i mozaiki ceramiczne.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rPr>
          <w:spacing w:val="-2"/>
          <w:u w:val="single"/>
        </w:rPr>
        <w:t>Właściwości: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  <w:jc w:val="both"/>
      </w:pPr>
      <w:r>
        <w:t>Suchą mieszankę cementową można stosować w dowolnej ilości warstw, lecz tak, aby grubość jed-nej</w:t>
      </w:r>
      <w:r>
        <w:rPr>
          <w:spacing w:val="-3"/>
        </w:rPr>
        <w:t xml:space="preserve"> </w:t>
      </w:r>
      <w:r>
        <w:t>warstwy</w:t>
      </w:r>
      <w:r>
        <w:rPr>
          <w:spacing w:val="-10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przekraczała</w:t>
      </w:r>
      <w:r>
        <w:rPr>
          <w:spacing w:val="-4"/>
        </w:rPr>
        <w:t xml:space="preserve"> </w:t>
      </w:r>
      <w:r>
        <w:t>20mm.</w:t>
      </w:r>
      <w:r>
        <w:rPr>
          <w:spacing w:val="-3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wylaniem</w:t>
      </w:r>
      <w:r>
        <w:rPr>
          <w:spacing w:val="-3"/>
        </w:rPr>
        <w:t xml:space="preserve"> </w:t>
      </w:r>
      <w:r>
        <w:t>kolejnej</w:t>
      </w:r>
      <w:r>
        <w:rPr>
          <w:spacing w:val="-3"/>
        </w:rPr>
        <w:t xml:space="preserve"> </w:t>
      </w:r>
      <w:r>
        <w:t>warstwy</w:t>
      </w:r>
      <w:r>
        <w:rPr>
          <w:spacing w:val="-10"/>
        </w:rPr>
        <w:t xml:space="preserve"> </w:t>
      </w:r>
      <w:r>
        <w:t>powierzchnię</w:t>
      </w:r>
      <w:r>
        <w:rPr>
          <w:spacing w:val="-5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zagrun-tować emulsją gruntującą.</w:t>
      </w:r>
    </w:p>
    <w:p w:rsidR="00745E3F" w:rsidRDefault="00F211AC" w:rsidP="00440F35">
      <w:pPr>
        <w:pStyle w:val="Tekstpodstawowy"/>
        <w:tabs>
          <w:tab w:val="left" w:pos="284"/>
        </w:tabs>
        <w:spacing w:line="273" w:lineRule="exact"/>
        <w:ind w:left="567" w:hanging="283"/>
        <w:jc w:val="both"/>
      </w:pPr>
      <w:r>
        <w:rPr>
          <w:u w:val="single"/>
        </w:rPr>
        <w:t>Przygotowanie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podłoża:</w:t>
      </w:r>
    </w:p>
    <w:p w:rsidR="00745E3F" w:rsidRDefault="00F211AC" w:rsidP="00440F35">
      <w:pPr>
        <w:pStyle w:val="Tekstpodstawowy"/>
        <w:tabs>
          <w:tab w:val="left" w:pos="284"/>
        </w:tabs>
        <w:spacing w:before="8" w:line="247" w:lineRule="auto"/>
        <w:ind w:left="567" w:right="295" w:hanging="283"/>
        <w:jc w:val="both"/>
      </w:pPr>
      <w:r>
        <w:t>Podłoże</w:t>
      </w:r>
      <w:r>
        <w:rPr>
          <w:spacing w:val="-4"/>
        </w:rPr>
        <w:t xml:space="preserve"> </w:t>
      </w:r>
      <w:r>
        <w:t>powinno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czyste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wolne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zatłuszczeń.</w:t>
      </w:r>
      <w:r>
        <w:rPr>
          <w:spacing w:val="-3"/>
        </w:rPr>
        <w:t xml:space="preserve"> </w:t>
      </w:r>
      <w:r>
        <w:t>Wytrzymałość</w:t>
      </w:r>
      <w:r>
        <w:rPr>
          <w:spacing w:val="-4"/>
        </w:rPr>
        <w:t xml:space="preserve"> </w:t>
      </w:r>
      <w:r>
        <w:t>podłoża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rozciąganie</w:t>
      </w:r>
      <w:r>
        <w:rPr>
          <w:spacing w:val="-4"/>
        </w:rPr>
        <w:t xml:space="preserve"> </w:t>
      </w:r>
      <w:r>
        <w:t>powinna być większa niż 1,5 Mpa. Przed przystąpieniem do wylewania podłoże należy zagruntować 2-3 krotnie emulsją gruntującą, która ułatwia rozpływanie masy i powoduje wyrównanie chłonności podłoża.</w:t>
      </w:r>
      <w:r>
        <w:rPr>
          <w:spacing w:val="-1"/>
        </w:rPr>
        <w:t xml:space="preserve"> </w:t>
      </w:r>
      <w:r>
        <w:t>Wylewkę</w:t>
      </w:r>
      <w:r>
        <w:rPr>
          <w:spacing w:val="-2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oddylatować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ścian</w:t>
      </w:r>
      <w:r>
        <w:rPr>
          <w:spacing w:val="-1"/>
        </w:rPr>
        <w:t xml:space="preserve"> </w:t>
      </w:r>
      <w:r>
        <w:t>„ a</w:t>
      </w:r>
      <w:r>
        <w:rPr>
          <w:spacing w:val="-2"/>
        </w:rPr>
        <w:t xml:space="preserve"> </w:t>
      </w:r>
      <w:r>
        <w:t>istniejące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podłożu</w:t>
      </w:r>
      <w:r>
        <w:rPr>
          <w:spacing w:val="-3"/>
        </w:rPr>
        <w:t xml:space="preserve"> </w:t>
      </w:r>
      <w:r>
        <w:t>dylatacje</w:t>
      </w:r>
      <w:r>
        <w:rPr>
          <w:spacing w:val="-3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zaznaczyć na ścianach i po związaniu wylewkę w tych miejscach naciąć.</w:t>
      </w:r>
    </w:p>
    <w:p w:rsidR="00745E3F" w:rsidRDefault="00F211AC" w:rsidP="00440F35">
      <w:pPr>
        <w:pStyle w:val="Tekstpodstawowy"/>
        <w:tabs>
          <w:tab w:val="left" w:pos="284"/>
        </w:tabs>
        <w:spacing w:line="271" w:lineRule="exact"/>
        <w:ind w:left="567" w:hanging="283"/>
      </w:pPr>
      <w:r>
        <w:rPr>
          <w:spacing w:val="-2"/>
          <w:u w:val="single"/>
        </w:rPr>
        <w:t>Wykonanie: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  <w:jc w:val="both"/>
      </w:pPr>
      <w:r>
        <w:t>Zawartość opakowania wsypać do odmierzonej ilości wody</w:t>
      </w:r>
      <w:r>
        <w:rPr>
          <w:spacing w:val="-5"/>
        </w:rPr>
        <w:t xml:space="preserve"> </w:t>
      </w:r>
      <w:r>
        <w:t>w proporcji zgodnej z instrukcja produ-centa. Składniki intensywnie mieszać do momentu uzyskania wolnej od grudek masy. Po odczeka-niu ok. 5 minut zaprawę dokładnie wymieszać. Na przygotowane podłoże wylać płynną zaprawę i rozgarnąć po powierzchni podłoża paca stalową lub łatą oraz chronić przed zbytnim wysychaniem.</w:t>
      </w:r>
    </w:p>
    <w:p w:rsidR="00745E3F" w:rsidRDefault="00F211AC" w:rsidP="00440F35">
      <w:pPr>
        <w:pStyle w:val="Tekstpodstawowy"/>
        <w:tabs>
          <w:tab w:val="left" w:pos="284"/>
        </w:tabs>
        <w:spacing w:before="116" w:line="247" w:lineRule="auto"/>
        <w:ind w:left="567" w:right="431" w:hanging="283"/>
        <w:jc w:val="both"/>
      </w:pPr>
      <w:r>
        <w:t>Przechowywać</w:t>
      </w:r>
      <w:r>
        <w:rPr>
          <w:spacing w:val="-11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pomieszczeniach</w:t>
      </w:r>
      <w:r>
        <w:rPr>
          <w:spacing w:val="-9"/>
        </w:rPr>
        <w:t xml:space="preserve"> </w:t>
      </w:r>
      <w:r>
        <w:t>suchych</w:t>
      </w:r>
      <w:r>
        <w:rPr>
          <w:spacing w:val="-9"/>
        </w:rPr>
        <w:t xml:space="preserve"> </w:t>
      </w:r>
      <w:r>
        <w:t>„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oryginalnych</w:t>
      </w:r>
      <w:r>
        <w:rPr>
          <w:spacing w:val="-9"/>
        </w:rPr>
        <w:t xml:space="preserve"> </w:t>
      </w:r>
      <w:r>
        <w:t>opakowaniach.</w:t>
      </w:r>
      <w:r>
        <w:rPr>
          <w:spacing w:val="-9"/>
        </w:rPr>
        <w:t xml:space="preserve"> </w:t>
      </w:r>
      <w:r>
        <w:t>Czas</w:t>
      </w:r>
      <w:r>
        <w:rPr>
          <w:spacing w:val="-10"/>
        </w:rPr>
        <w:t xml:space="preserve"> </w:t>
      </w:r>
      <w:r>
        <w:t>przechowy-wania do 12 miesięcy zgodnie z zaleceniami producenta.</w:t>
      </w:r>
    </w:p>
    <w:p w:rsidR="00745E3F" w:rsidRDefault="00F211AC" w:rsidP="00440F35">
      <w:pPr>
        <w:pStyle w:val="Nagwek2"/>
        <w:numPr>
          <w:ilvl w:val="2"/>
          <w:numId w:val="6"/>
        </w:numPr>
        <w:tabs>
          <w:tab w:val="left" w:pos="284"/>
          <w:tab w:val="left" w:pos="737"/>
        </w:tabs>
        <w:spacing w:before="242"/>
        <w:ind w:left="567" w:hanging="283"/>
        <w:jc w:val="left"/>
      </w:pPr>
      <w:r>
        <w:t>Wymagania</w:t>
      </w:r>
      <w:r>
        <w:rPr>
          <w:spacing w:val="-4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okładzinowych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podłogi</w:t>
      </w:r>
    </w:p>
    <w:p w:rsidR="00745E3F" w:rsidRDefault="00F211AC" w:rsidP="00440F35">
      <w:pPr>
        <w:pStyle w:val="Tekstpodstawowy"/>
        <w:tabs>
          <w:tab w:val="left" w:pos="284"/>
        </w:tabs>
        <w:spacing w:before="123"/>
        <w:ind w:left="567" w:hanging="283"/>
      </w:pPr>
      <w:r>
        <w:rPr>
          <w:u w:val="single"/>
        </w:rPr>
        <w:t>Warunki</w:t>
      </w:r>
      <w:r>
        <w:rPr>
          <w:spacing w:val="-3"/>
          <w:u w:val="single"/>
        </w:rPr>
        <w:t xml:space="preserve"> </w:t>
      </w:r>
      <w:r>
        <w:rPr>
          <w:u w:val="single"/>
        </w:rPr>
        <w:t>przystąpienia</w:t>
      </w:r>
      <w:r>
        <w:rPr>
          <w:spacing w:val="-3"/>
          <w:u w:val="single"/>
        </w:rPr>
        <w:t xml:space="preserve"> </w:t>
      </w:r>
      <w:r>
        <w:rPr>
          <w:u w:val="single"/>
        </w:rPr>
        <w:t>do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robót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Przed</w:t>
      </w:r>
      <w:r>
        <w:rPr>
          <w:spacing w:val="-7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okładzinowych</w:t>
      </w:r>
      <w:r>
        <w:rPr>
          <w:spacing w:val="-4"/>
        </w:rPr>
        <w:t xml:space="preserve"> </w:t>
      </w:r>
      <w:r>
        <w:t>powinny</w:t>
      </w:r>
      <w:r>
        <w:rPr>
          <w:spacing w:val="-11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rPr>
          <w:spacing w:val="-2"/>
        </w:rPr>
        <w:t>zakończone:</w:t>
      </w:r>
    </w:p>
    <w:p w:rsidR="00745E3F" w:rsidRDefault="00F211AC" w:rsidP="00440F35">
      <w:pPr>
        <w:pStyle w:val="Akapitzlist"/>
        <w:numPr>
          <w:ilvl w:val="3"/>
          <w:numId w:val="6"/>
        </w:numPr>
        <w:tabs>
          <w:tab w:val="left" w:pos="284"/>
          <w:tab w:val="left" w:pos="620"/>
        </w:tabs>
        <w:spacing w:before="7"/>
        <w:ind w:left="567" w:hanging="283"/>
        <w:rPr>
          <w:sz w:val="24"/>
        </w:rPr>
      </w:pPr>
      <w:r>
        <w:rPr>
          <w:sz w:val="24"/>
        </w:rPr>
        <w:t>wszystkie</w:t>
      </w:r>
      <w:r>
        <w:rPr>
          <w:spacing w:val="-6"/>
          <w:sz w:val="24"/>
        </w:rPr>
        <w:t xml:space="preserve"> </w:t>
      </w:r>
      <w:r>
        <w:rPr>
          <w:sz w:val="24"/>
        </w:rPr>
        <w:t>roboty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budowlane,</w:t>
      </w:r>
    </w:p>
    <w:p w:rsidR="00745E3F" w:rsidRDefault="00F211AC" w:rsidP="00440F35">
      <w:pPr>
        <w:pStyle w:val="Akapitzlist"/>
        <w:numPr>
          <w:ilvl w:val="3"/>
          <w:numId w:val="6"/>
        </w:numPr>
        <w:tabs>
          <w:tab w:val="left" w:pos="284"/>
          <w:tab w:val="left" w:pos="777"/>
          <w:tab w:val="left" w:pos="1612"/>
          <w:tab w:val="left" w:pos="3025"/>
          <w:tab w:val="left" w:pos="5344"/>
          <w:tab w:val="left" w:pos="6673"/>
          <w:tab w:val="left" w:pos="7990"/>
          <w:tab w:val="left" w:pos="8314"/>
        </w:tabs>
        <w:spacing w:before="7" w:line="247" w:lineRule="auto"/>
        <w:ind w:left="567" w:right="300" w:hanging="283"/>
        <w:rPr>
          <w:sz w:val="24"/>
        </w:rPr>
      </w:pPr>
      <w:r>
        <w:rPr>
          <w:spacing w:val="-2"/>
          <w:sz w:val="24"/>
        </w:rPr>
        <w:t>roboty</w:t>
      </w:r>
      <w:r>
        <w:rPr>
          <w:sz w:val="24"/>
        </w:rPr>
        <w:tab/>
      </w:r>
      <w:r>
        <w:rPr>
          <w:spacing w:val="-2"/>
          <w:sz w:val="24"/>
        </w:rPr>
        <w:t>instalacyjne,</w:t>
      </w:r>
      <w:r>
        <w:rPr>
          <w:sz w:val="24"/>
        </w:rPr>
        <w:tab/>
      </w:r>
      <w:r>
        <w:rPr>
          <w:spacing w:val="-2"/>
          <w:sz w:val="24"/>
        </w:rPr>
        <w:t>wodno-kanalizacyjne,</w:t>
      </w:r>
      <w:r>
        <w:rPr>
          <w:sz w:val="24"/>
        </w:rPr>
        <w:tab/>
      </w:r>
      <w:r>
        <w:rPr>
          <w:spacing w:val="-2"/>
          <w:sz w:val="24"/>
        </w:rPr>
        <w:t>centralnego</w:t>
      </w:r>
      <w:r>
        <w:rPr>
          <w:sz w:val="24"/>
        </w:rPr>
        <w:tab/>
      </w:r>
      <w:r>
        <w:rPr>
          <w:spacing w:val="-2"/>
          <w:sz w:val="24"/>
        </w:rPr>
        <w:t>ogrzewania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2"/>
          <w:sz w:val="24"/>
        </w:rPr>
        <w:t xml:space="preserve">przeprowadzeniem </w:t>
      </w:r>
      <w:r>
        <w:rPr>
          <w:sz w:val="24"/>
        </w:rPr>
        <w:t>ciśnieniowych prób wodnych, instalacje elektryczne bez montażu osprzętu,</w:t>
      </w:r>
    </w:p>
    <w:p w:rsidR="00745E3F" w:rsidRDefault="00F211AC" w:rsidP="00440F35">
      <w:pPr>
        <w:pStyle w:val="Akapitzlist"/>
        <w:numPr>
          <w:ilvl w:val="3"/>
          <w:numId w:val="6"/>
        </w:numPr>
        <w:tabs>
          <w:tab w:val="left" w:pos="284"/>
          <w:tab w:val="left" w:pos="754"/>
        </w:tabs>
        <w:spacing w:line="247" w:lineRule="auto"/>
        <w:ind w:left="567" w:right="301" w:hanging="283"/>
        <w:rPr>
          <w:sz w:val="24"/>
        </w:rPr>
      </w:pPr>
      <w:r>
        <w:rPr>
          <w:sz w:val="24"/>
        </w:rPr>
        <w:t>wszystkie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bruzdy,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kanały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przebicia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naprawione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wykończone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tynkiem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lub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masami </w:t>
      </w:r>
      <w:r>
        <w:rPr>
          <w:spacing w:val="-2"/>
          <w:sz w:val="24"/>
        </w:rPr>
        <w:t>naprawczymi.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  <w:jc w:val="both"/>
      </w:pPr>
      <w:r>
        <w:t>Temperatura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niższa</w:t>
      </w:r>
      <w:r>
        <w:rPr>
          <w:spacing w:val="-3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+5</w:t>
      </w:r>
      <w:r>
        <w:rPr>
          <w:spacing w:val="-2"/>
        </w:rPr>
        <w:t xml:space="preserve"> </w:t>
      </w:r>
      <w:r>
        <w:t>°C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ciągu</w:t>
      </w:r>
      <w:r>
        <w:rPr>
          <w:spacing w:val="-2"/>
        </w:rPr>
        <w:t xml:space="preserve"> </w:t>
      </w:r>
      <w:r>
        <w:t>całej</w:t>
      </w:r>
      <w:r>
        <w:rPr>
          <w:spacing w:val="-2"/>
        </w:rPr>
        <w:t xml:space="preserve"> doby.</w:t>
      </w:r>
    </w:p>
    <w:p w:rsidR="00745E3F" w:rsidRDefault="00F211AC" w:rsidP="00440F35">
      <w:pPr>
        <w:pStyle w:val="Tekstpodstawowy"/>
        <w:tabs>
          <w:tab w:val="left" w:pos="284"/>
        </w:tabs>
        <w:spacing w:before="5" w:line="247" w:lineRule="auto"/>
        <w:ind w:left="567" w:right="296" w:hanging="283"/>
        <w:jc w:val="both"/>
      </w:pPr>
      <w:r>
        <w:t>Posadzki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płytek</w:t>
      </w:r>
      <w:r>
        <w:rPr>
          <w:spacing w:val="40"/>
        </w:rPr>
        <w:t xml:space="preserve"> </w:t>
      </w:r>
      <w:r>
        <w:t>układać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przygotowanym</w:t>
      </w:r>
      <w:r>
        <w:rPr>
          <w:spacing w:val="-5"/>
        </w:rPr>
        <w:t xml:space="preserve"> </w:t>
      </w:r>
      <w:r>
        <w:t>wcześniej</w:t>
      </w:r>
      <w:r>
        <w:rPr>
          <w:spacing w:val="-7"/>
        </w:rPr>
        <w:t xml:space="preserve"> </w:t>
      </w:r>
      <w:r>
        <w:t>suchym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czystym</w:t>
      </w:r>
      <w:r>
        <w:rPr>
          <w:spacing w:val="40"/>
        </w:rPr>
        <w:t xml:space="preserve"> </w:t>
      </w:r>
      <w:r>
        <w:t>podkładzie</w:t>
      </w:r>
      <w:r>
        <w:rPr>
          <w:spacing w:val="-7"/>
        </w:rPr>
        <w:t xml:space="preserve"> </w:t>
      </w:r>
      <w:r>
        <w:t xml:space="preserve">betonowym. </w:t>
      </w:r>
      <w:r>
        <w:lastRenderedPageBreak/>
        <w:t>Do układania stosować</w:t>
      </w:r>
      <w:r>
        <w:rPr>
          <w:spacing w:val="-1"/>
        </w:rPr>
        <w:t xml:space="preserve"> </w:t>
      </w:r>
      <w:r>
        <w:t>klej,</w:t>
      </w:r>
      <w:r>
        <w:rPr>
          <w:spacing w:val="-2"/>
        </w:rPr>
        <w:t xml:space="preserve"> </w:t>
      </w:r>
      <w:r>
        <w:t>którego</w:t>
      </w:r>
      <w:r>
        <w:rPr>
          <w:spacing w:val="-2"/>
        </w:rPr>
        <w:t xml:space="preserve"> </w:t>
      </w:r>
      <w:r>
        <w:t>rodzaj</w:t>
      </w:r>
      <w:r>
        <w:rPr>
          <w:spacing w:val="-2"/>
        </w:rPr>
        <w:t xml:space="preserve"> </w:t>
      </w:r>
      <w:r>
        <w:t>dobrać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przeznaczeniem posadzki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 xml:space="preserve">rodzaju </w:t>
      </w:r>
      <w:r>
        <w:rPr>
          <w:spacing w:val="-2"/>
        </w:rPr>
        <w:t>płytek.</w:t>
      </w:r>
    </w:p>
    <w:p w:rsidR="00745E3F" w:rsidRDefault="00745E3F" w:rsidP="00440F35">
      <w:pPr>
        <w:pStyle w:val="Tekstpodstawowy"/>
        <w:tabs>
          <w:tab w:val="left" w:pos="284"/>
        </w:tabs>
        <w:spacing w:line="247" w:lineRule="auto"/>
        <w:ind w:left="567" w:hanging="283"/>
        <w:jc w:val="both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Tekstpodstawowy"/>
        <w:tabs>
          <w:tab w:val="left" w:pos="284"/>
        </w:tabs>
        <w:spacing w:before="93" w:line="247" w:lineRule="auto"/>
        <w:ind w:left="567" w:right="294" w:hanging="283"/>
        <w:jc w:val="both"/>
      </w:pPr>
      <w:r>
        <w:lastRenderedPageBreak/>
        <w:t>Roboty</w:t>
      </w:r>
      <w:r>
        <w:rPr>
          <w:spacing w:val="-5"/>
        </w:rPr>
        <w:t xml:space="preserve"> </w:t>
      </w:r>
      <w:r>
        <w:t>posadzkowe rozpocząć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ułożenia</w:t>
      </w:r>
      <w:r>
        <w:rPr>
          <w:spacing w:val="-1"/>
        </w:rPr>
        <w:t xml:space="preserve"> </w:t>
      </w:r>
      <w:r>
        <w:t>spoziomowanych</w:t>
      </w:r>
      <w:r>
        <w:rPr>
          <w:spacing w:val="-1"/>
        </w:rPr>
        <w:t xml:space="preserve"> </w:t>
      </w:r>
      <w:r>
        <w:t>płytek-reperów,</w:t>
      </w:r>
      <w:r>
        <w:rPr>
          <w:spacing w:val="-1"/>
        </w:rPr>
        <w:t xml:space="preserve"> </w:t>
      </w:r>
      <w:r>
        <w:t>których</w:t>
      </w:r>
      <w:r>
        <w:rPr>
          <w:spacing w:val="-1"/>
        </w:rPr>
        <w:t xml:space="preserve"> </w:t>
      </w:r>
      <w:r>
        <w:t>powierzchnia wyznacza</w:t>
      </w:r>
      <w:r>
        <w:rPr>
          <w:spacing w:val="-6"/>
        </w:rPr>
        <w:t xml:space="preserve"> </w:t>
      </w:r>
      <w:r>
        <w:t>położenie</w:t>
      </w:r>
      <w:r>
        <w:rPr>
          <w:spacing w:val="-6"/>
        </w:rPr>
        <w:t xml:space="preserve"> </w:t>
      </w:r>
      <w:r>
        <w:t>płaszczyzny</w:t>
      </w:r>
      <w:r>
        <w:rPr>
          <w:spacing w:val="-12"/>
        </w:rPr>
        <w:t xml:space="preserve"> </w:t>
      </w:r>
      <w:r>
        <w:t>posadzki.</w:t>
      </w:r>
      <w:r>
        <w:rPr>
          <w:spacing w:val="-5"/>
        </w:rPr>
        <w:t xml:space="preserve"> </w:t>
      </w:r>
      <w:r>
        <w:t>Następnie</w:t>
      </w:r>
      <w:r>
        <w:rPr>
          <w:spacing w:val="-6"/>
        </w:rPr>
        <w:t xml:space="preserve"> </w:t>
      </w:r>
      <w:r>
        <w:t>ułożyć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odstępach</w:t>
      </w:r>
      <w:r>
        <w:rPr>
          <w:spacing w:val="-5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wielokrotnością wymiaru płytek pasy kierunkowe, których płaszczyznę kontroluje się łatą opieraną na płytkach-reperach. Prawidłowość płaszczyzny układanych pól kontroluje się łatą przykładaną do pasów kie-runkowych. Spoiny wypełnia się zaprawą do spoinowania.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5" w:hanging="283"/>
        <w:jc w:val="both"/>
      </w:pPr>
      <w:r>
        <w:t>Szerokość spoin powinna wynosić 2 mm. Posadzka powinna być na całej powierzchni ściśle połą-czona z podłożem.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00" w:hanging="283"/>
        <w:jc w:val="both"/>
      </w:pPr>
      <w:r>
        <w:t>Wykonana posadzka powinna być równa, gładka i pozioma. Dopuszczalne odchylenia powierzchni od poziomu nie powinno być większe niż 2 mm. Spoiny pomiędzy płytkami powinny być równe, prostoliniowe i jednakowej szerokości.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300" w:hanging="283"/>
        <w:jc w:val="both"/>
      </w:pPr>
      <w:r>
        <w:t>Wykonana posadzka powinna posiadać odchylenie powierzchni od powierzchni poziomu na całej długości i szerokości posadzki nie przekraczające ±2 mm.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5633" w:hanging="283"/>
      </w:pPr>
      <w:r>
        <w:rPr>
          <w:u w:val="single"/>
        </w:rPr>
        <w:t>Wykonanie</w:t>
      </w:r>
      <w:r>
        <w:rPr>
          <w:spacing w:val="-13"/>
          <w:u w:val="single"/>
        </w:rPr>
        <w:t xml:space="preserve"> </w:t>
      </w:r>
      <w:r>
        <w:rPr>
          <w:u w:val="single"/>
        </w:rPr>
        <w:t>posadzki</w:t>
      </w:r>
      <w:r>
        <w:rPr>
          <w:spacing w:val="-12"/>
          <w:u w:val="single"/>
        </w:rPr>
        <w:t xml:space="preserve"> </w:t>
      </w:r>
      <w:r>
        <w:rPr>
          <w:u w:val="single"/>
        </w:rPr>
        <w:t>z</w:t>
      </w:r>
      <w:r>
        <w:rPr>
          <w:spacing w:val="-11"/>
          <w:u w:val="single"/>
        </w:rPr>
        <w:t xml:space="preserve"> </w:t>
      </w:r>
      <w:r>
        <w:rPr>
          <w:u w:val="single"/>
        </w:rPr>
        <w:t>wykładzin</w:t>
      </w:r>
      <w:r>
        <w:rPr>
          <w:spacing w:val="-12"/>
          <w:u w:val="single"/>
        </w:rPr>
        <w:t xml:space="preserve"> </w:t>
      </w:r>
      <w:r>
        <w:rPr>
          <w:u w:val="single"/>
        </w:rPr>
        <w:t>PVC</w:t>
      </w:r>
      <w:r>
        <w:t xml:space="preserve"> Temp. pomieszczeń &gt; 18 °C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</w:pPr>
      <w:r>
        <w:t>Wykładzina powinna aklimatyzować się w pomieszczeniu min. 24 h (rolka powinna być rozluźnio-na) Po pocięciu na kawałki wykładzina powinna aklimatyzować się w pomieszczeniu kolejne 24 h W jednym pomieszczeniu używać rolek z jednej serii produkcyjnej</w:t>
      </w:r>
    </w:p>
    <w:p w:rsidR="00745E3F" w:rsidRDefault="00F211AC" w:rsidP="00440F35">
      <w:pPr>
        <w:pStyle w:val="Tekstpodstawowy"/>
        <w:tabs>
          <w:tab w:val="left" w:pos="284"/>
        </w:tabs>
        <w:spacing w:line="273" w:lineRule="exact"/>
        <w:ind w:left="567" w:hanging="283"/>
      </w:pPr>
      <w:r>
        <w:t>Układanie</w:t>
      </w:r>
      <w:r>
        <w:rPr>
          <w:spacing w:val="-7"/>
        </w:rPr>
        <w:t xml:space="preserve"> </w:t>
      </w:r>
      <w:r>
        <w:t>wykładzin</w:t>
      </w:r>
      <w:r>
        <w:rPr>
          <w:spacing w:val="-5"/>
        </w:rPr>
        <w:t xml:space="preserve"> </w:t>
      </w:r>
      <w:r>
        <w:t>wykonać</w:t>
      </w:r>
      <w:r>
        <w:rPr>
          <w:spacing w:val="-6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wytycznymi</w:t>
      </w:r>
      <w:r>
        <w:rPr>
          <w:spacing w:val="50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instrukcjami</w:t>
      </w:r>
      <w:r>
        <w:rPr>
          <w:spacing w:val="-5"/>
        </w:rPr>
        <w:t xml:space="preserve"> </w:t>
      </w:r>
      <w:r>
        <w:t>producenta</w:t>
      </w:r>
      <w:r>
        <w:rPr>
          <w:spacing w:val="-4"/>
        </w:rPr>
        <w:t xml:space="preserve"> </w:t>
      </w:r>
      <w:r>
        <w:rPr>
          <w:spacing w:val="-2"/>
        </w:rPr>
        <w:t>wykładzin.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</w:pPr>
    </w:p>
    <w:p w:rsidR="00745E3F" w:rsidRDefault="00745E3F" w:rsidP="00440F35">
      <w:pPr>
        <w:pStyle w:val="Tekstpodstawowy"/>
        <w:tabs>
          <w:tab w:val="left" w:pos="284"/>
        </w:tabs>
        <w:spacing w:before="153"/>
        <w:ind w:left="567" w:hanging="283"/>
      </w:pPr>
    </w:p>
    <w:p w:rsidR="00745E3F" w:rsidRDefault="00F211AC" w:rsidP="00440F35">
      <w:pPr>
        <w:tabs>
          <w:tab w:val="left" w:pos="284"/>
        </w:tabs>
        <w:spacing w:line="247" w:lineRule="auto"/>
        <w:ind w:left="567" w:right="298" w:hanging="283"/>
        <w:jc w:val="both"/>
        <w:rPr>
          <w:b/>
          <w:sz w:val="24"/>
        </w:rPr>
      </w:pPr>
      <w:r>
        <w:rPr>
          <w:b/>
          <w:sz w:val="24"/>
        </w:rPr>
        <w:t>Całość prac należy wykonywać zgodnie z Dokumentacją Projektową, przedmiarem robót, poleceniami Inspektora nadzoru i uzgodnieniami z Inwestorem. Wybór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płytek, kolorów ścian, konsultować z projektantem</w:t>
      </w:r>
    </w:p>
    <w:p w:rsidR="00745E3F" w:rsidRDefault="00F211AC" w:rsidP="00440F35">
      <w:pPr>
        <w:tabs>
          <w:tab w:val="left" w:pos="284"/>
        </w:tabs>
        <w:spacing w:line="247" w:lineRule="auto"/>
        <w:ind w:left="567" w:right="353" w:hanging="283"/>
        <w:jc w:val="both"/>
        <w:rPr>
          <w:b/>
          <w:sz w:val="24"/>
        </w:rPr>
      </w:pPr>
      <w:r>
        <w:rPr>
          <w:b/>
          <w:sz w:val="24"/>
        </w:rPr>
        <w:t>Roboty związane z montażem elementów powinny być wykonywane zgodnie z instrukcjami zawartymi w książeczkach montażowych, instrukcyjnych, gwarancyjnych producenta.</w:t>
      </w:r>
    </w:p>
    <w:p w:rsidR="00745E3F" w:rsidRDefault="00745E3F" w:rsidP="00440F35">
      <w:pPr>
        <w:pStyle w:val="Tekstpodstawowy"/>
        <w:tabs>
          <w:tab w:val="left" w:pos="284"/>
        </w:tabs>
        <w:spacing w:before="243"/>
        <w:ind w:left="567" w:hanging="283"/>
        <w:rPr>
          <w:b/>
        </w:rPr>
      </w:pP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564"/>
        </w:tabs>
        <w:ind w:left="567" w:hanging="283"/>
        <w:jc w:val="left"/>
      </w:pPr>
      <w:bookmarkStart w:id="8" w:name="_TOC_250002"/>
      <w:r>
        <w:rPr>
          <w:u w:val="single"/>
        </w:rPr>
        <w:t>Kontrola</w:t>
      </w:r>
      <w:r>
        <w:rPr>
          <w:spacing w:val="-3"/>
          <w:u w:val="single"/>
        </w:rPr>
        <w:t xml:space="preserve"> </w:t>
      </w:r>
      <w:r>
        <w:rPr>
          <w:u w:val="single"/>
        </w:rPr>
        <w:t>jakości</w:t>
      </w:r>
      <w:r>
        <w:rPr>
          <w:spacing w:val="-3"/>
          <w:u w:val="single"/>
        </w:rPr>
        <w:t xml:space="preserve"> </w:t>
      </w:r>
      <w:bookmarkEnd w:id="8"/>
      <w:r>
        <w:rPr>
          <w:spacing w:val="-2"/>
          <w:u w:val="single"/>
        </w:rPr>
        <w:t>robót.</w:t>
      </w:r>
    </w:p>
    <w:p w:rsidR="00745E3F" w:rsidRDefault="00F211AC" w:rsidP="00440F35">
      <w:pPr>
        <w:pStyle w:val="Tekstpodstawowy"/>
        <w:tabs>
          <w:tab w:val="left" w:pos="284"/>
        </w:tabs>
        <w:spacing w:before="122"/>
        <w:ind w:left="567" w:hanging="283"/>
      </w:pPr>
      <w:r>
        <w:t>Ogólne</w:t>
      </w:r>
      <w:r>
        <w:rPr>
          <w:spacing w:val="-5"/>
        </w:rPr>
        <w:t xml:space="preserve"> </w:t>
      </w:r>
      <w:r>
        <w:t>zasady</w:t>
      </w:r>
      <w:r>
        <w:rPr>
          <w:spacing w:val="-10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jakości</w:t>
      </w:r>
      <w:r>
        <w:rPr>
          <w:spacing w:val="-3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„Części</w:t>
      </w:r>
      <w:r>
        <w:rPr>
          <w:spacing w:val="-3"/>
        </w:rPr>
        <w:t xml:space="preserve"> </w:t>
      </w:r>
      <w:r>
        <w:t>ogólnej”</w:t>
      </w:r>
      <w:r>
        <w:rPr>
          <w:spacing w:val="-3"/>
        </w:rPr>
        <w:t xml:space="preserve"> </w:t>
      </w:r>
      <w:r>
        <w:t>Specyfikacji</w:t>
      </w:r>
      <w:r>
        <w:rPr>
          <w:spacing w:val="-2"/>
        </w:rPr>
        <w:t xml:space="preserve"> Technicznej.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</w:pPr>
      <w:r>
        <w:t>Kontrolę jakości wykonanych robót należy dokonać poprzez porównanie wykonania robót z Doku-mentacją Projektową oraz zgodnością z warunkami technicznymi.</w:t>
      </w:r>
    </w:p>
    <w:p w:rsidR="00745E3F" w:rsidRDefault="00F211AC" w:rsidP="00440F35">
      <w:pPr>
        <w:pStyle w:val="Nagwek2"/>
        <w:tabs>
          <w:tab w:val="left" w:pos="284"/>
        </w:tabs>
        <w:spacing w:before="243"/>
        <w:ind w:left="567" w:hanging="283"/>
        <w:jc w:val="both"/>
      </w:pPr>
      <w:r>
        <w:t xml:space="preserve">8.1. Roboty </w:t>
      </w:r>
      <w:r>
        <w:rPr>
          <w:spacing w:val="-2"/>
        </w:rPr>
        <w:t>posadzkowe</w:t>
      </w:r>
    </w:p>
    <w:p w:rsidR="00745E3F" w:rsidRDefault="00F211AC" w:rsidP="00440F35">
      <w:pPr>
        <w:pStyle w:val="Tekstpodstawowy"/>
        <w:tabs>
          <w:tab w:val="left" w:pos="284"/>
        </w:tabs>
        <w:spacing w:before="123" w:line="247" w:lineRule="auto"/>
        <w:ind w:left="567" w:right="294" w:hanging="283"/>
        <w:jc w:val="both"/>
      </w:pPr>
      <w:r>
        <w:t>Kontrolę jakości wykonanych robót należy dokonać poprzez porównanie wykonania robót z Doku-mentacją oraz zgodnością z warunkami technicznymi.</w:t>
      </w:r>
    </w:p>
    <w:p w:rsidR="00745E3F" w:rsidRDefault="00F211AC" w:rsidP="00440F35">
      <w:pPr>
        <w:pStyle w:val="Tekstpodstawowy"/>
        <w:tabs>
          <w:tab w:val="left" w:pos="284"/>
        </w:tabs>
        <w:spacing w:before="118" w:line="247" w:lineRule="auto"/>
        <w:ind w:left="567" w:right="294" w:hanging="283"/>
        <w:jc w:val="both"/>
      </w:pPr>
      <w:r>
        <w:rPr>
          <w:u w:val="single"/>
        </w:rPr>
        <w:t>Wymagana jakość materiałów</w:t>
      </w:r>
      <w:r>
        <w:t xml:space="preserve"> powinna być potwierdzona przez producenta przez zaświadczenie o jakości lub znakiem kontroli jakości zamieszczonym na opakowaniu lub innym równorzędnym do-</w:t>
      </w:r>
      <w:r>
        <w:rPr>
          <w:spacing w:val="-2"/>
        </w:rPr>
        <w:t>kumentem.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5" w:hanging="283"/>
        <w:jc w:val="both"/>
      </w:pPr>
      <w:r>
        <w:rPr>
          <w:u w:val="single"/>
        </w:rPr>
        <w:t>Nie dopuszcza się stosowania do robót materiałów, których właściwości nie odpowiadają wymaga-niom technicznym.</w:t>
      </w:r>
      <w:r>
        <w:t xml:space="preserve"> Nie należy stosować również materiałów przeterminowanych (po okresie gwa-</w:t>
      </w:r>
      <w:r>
        <w:rPr>
          <w:spacing w:val="-2"/>
        </w:rPr>
        <w:t>rancyjnym).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rPr>
          <w:u w:val="single"/>
        </w:rPr>
        <w:t>Należy przeprowadzić kontrolę dotrzymania warunków ogólnych wykonania robót</w:t>
      </w:r>
      <w:r>
        <w:t xml:space="preserve"> (cieplnych, wil-</w:t>
      </w:r>
      <w:r>
        <w:rPr>
          <w:spacing w:val="-2"/>
        </w:rPr>
        <w:t>gotnościowych).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  <w:jc w:val="both"/>
      </w:pPr>
      <w:r>
        <w:t>Sprawdzić</w:t>
      </w:r>
      <w:r>
        <w:rPr>
          <w:spacing w:val="-6"/>
        </w:rPr>
        <w:t xml:space="preserve"> </w:t>
      </w:r>
      <w:r>
        <w:t>prawidłowość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podkładu,</w:t>
      </w:r>
      <w:r>
        <w:rPr>
          <w:spacing w:val="-3"/>
        </w:rPr>
        <w:t xml:space="preserve"> </w:t>
      </w:r>
      <w:r>
        <w:t>posadzki,</w:t>
      </w:r>
      <w:r>
        <w:rPr>
          <w:spacing w:val="-3"/>
        </w:rPr>
        <w:t xml:space="preserve"> </w:t>
      </w:r>
      <w:r>
        <w:rPr>
          <w:spacing w:val="-2"/>
        </w:rPr>
        <w:t>dylatacji.</w:t>
      </w:r>
    </w:p>
    <w:p w:rsidR="00745E3F" w:rsidRDefault="00745E3F" w:rsidP="00440F35">
      <w:pPr>
        <w:pStyle w:val="Tekstpodstawowy"/>
        <w:tabs>
          <w:tab w:val="left" w:pos="284"/>
        </w:tabs>
        <w:spacing w:line="274" w:lineRule="exact"/>
        <w:ind w:left="567" w:hanging="283"/>
        <w:jc w:val="both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tabs>
          <w:tab w:val="left" w:pos="284"/>
        </w:tabs>
        <w:spacing w:before="93"/>
        <w:ind w:left="567" w:hanging="283"/>
        <w:jc w:val="both"/>
        <w:rPr>
          <w:i/>
          <w:sz w:val="24"/>
        </w:rPr>
      </w:pPr>
      <w:r>
        <w:rPr>
          <w:i/>
          <w:sz w:val="24"/>
          <w:u w:val="single"/>
        </w:rPr>
        <w:lastRenderedPageBreak/>
        <w:t>Posadzka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z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płytek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i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posadzka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cementowa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294" w:hanging="283"/>
        <w:jc w:val="both"/>
      </w:pPr>
      <w:r>
        <w:t>Przy odbiorze posadzki sprawdzeniu podlegają: wygląd zewnętrzny, związanie posadzki z podkła-dem, prawidłowość powierzchni, grubość posadzki, wykończenie posadzki. Wykonana posadzka powinna być równa, gładka i pozioma lub wykazywać odpowiedni spadek, jeśli zostało to przewi-dziane projekcie. Wykonana posadzka powinna być równa, gładka i pozioma lub wykazywać odpo-wiedni spadek, jeśli zostało to przewidziane projekcie.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9" w:hanging="283"/>
        <w:jc w:val="both"/>
      </w:pPr>
      <w:r>
        <w:t>Spoiny pomiędzy płytkami powinny być równe, prostoliniowe i jednakowej szerokości. Szerokość spoin powinna wynosić 2mm.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t>Wykonane posadzki powinny posiadać odchylenie powierzchni od powierzchni poziomu lub zało-żonego spadku na całej długości i szerokości posadzki nie przekraczające ±5 mm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  <w:jc w:val="both"/>
      </w:pPr>
      <w:r>
        <w:rPr>
          <w:u w:val="single"/>
        </w:rPr>
        <w:t>Wykonanie</w:t>
      </w:r>
      <w:r>
        <w:rPr>
          <w:spacing w:val="-3"/>
          <w:u w:val="single"/>
        </w:rPr>
        <w:t xml:space="preserve"> </w:t>
      </w:r>
      <w:r>
        <w:rPr>
          <w:u w:val="single"/>
        </w:rPr>
        <w:t>posadzki</w:t>
      </w:r>
      <w:r>
        <w:rPr>
          <w:spacing w:val="-3"/>
          <w:u w:val="single"/>
        </w:rPr>
        <w:t xml:space="preserve"> </w:t>
      </w:r>
      <w:r>
        <w:rPr>
          <w:u w:val="single"/>
        </w:rPr>
        <w:t>z</w:t>
      </w:r>
      <w:r>
        <w:rPr>
          <w:spacing w:val="-2"/>
          <w:u w:val="single"/>
        </w:rPr>
        <w:t xml:space="preserve"> </w:t>
      </w:r>
      <w:r>
        <w:rPr>
          <w:u w:val="single"/>
        </w:rPr>
        <w:t>klepek</w:t>
      </w:r>
      <w:r>
        <w:rPr>
          <w:spacing w:val="-2"/>
          <w:u w:val="single"/>
        </w:rPr>
        <w:t xml:space="preserve"> parkietowych</w:t>
      </w:r>
    </w:p>
    <w:p w:rsidR="00745E3F" w:rsidRDefault="00F211AC" w:rsidP="00440F35">
      <w:pPr>
        <w:pStyle w:val="Tekstpodstawowy"/>
        <w:tabs>
          <w:tab w:val="left" w:pos="284"/>
        </w:tabs>
        <w:ind w:left="567" w:hanging="283"/>
        <w:jc w:val="both"/>
      </w:pPr>
      <w:r>
        <w:t>Układanie</w:t>
      </w:r>
      <w:r>
        <w:rPr>
          <w:spacing w:val="-7"/>
        </w:rPr>
        <w:t xml:space="preserve"> </w:t>
      </w:r>
      <w:r>
        <w:t>podłogi</w:t>
      </w:r>
      <w:r>
        <w:rPr>
          <w:spacing w:val="-4"/>
        </w:rPr>
        <w:t xml:space="preserve"> </w:t>
      </w:r>
      <w:r>
        <w:t>wykonać</w:t>
      </w:r>
      <w:r>
        <w:rPr>
          <w:spacing w:val="-6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wytycznymi</w:t>
      </w:r>
      <w:r>
        <w:rPr>
          <w:spacing w:val="5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instrukcjami</w:t>
      </w:r>
      <w:r>
        <w:rPr>
          <w:spacing w:val="-4"/>
        </w:rPr>
        <w:t xml:space="preserve"> </w:t>
      </w:r>
      <w:r>
        <w:rPr>
          <w:spacing w:val="-2"/>
        </w:rPr>
        <w:t>producenta.</w:t>
      </w:r>
    </w:p>
    <w:p w:rsidR="00745E3F" w:rsidRDefault="00745E3F" w:rsidP="00440F35">
      <w:pPr>
        <w:pStyle w:val="Tekstpodstawowy"/>
        <w:tabs>
          <w:tab w:val="left" w:pos="284"/>
        </w:tabs>
        <w:spacing w:before="14"/>
        <w:ind w:left="567" w:hanging="283"/>
      </w:pPr>
    </w:p>
    <w:p w:rsidR="00745E3F" w:rsidRDefault="00F211AC" w:rsidP="00440F35">
      <w:pPr>
        <w:pStyle w:val="Tekstpodstawowy"/>
        <w:tabs>
          <w:tab w:val="left" w:pos="284"/>
        </w:tabs>
        <w:spacing w:before="1"/>
        <w:ind w:left="567" w:hanging="283"/>
        <w:jc w:val="both"/>
      </w:pPr>
      <w:r>
        <w:rPr>
          <w:u w:val="single"/>
        </w:rPr>
        <w:t>Posadzka</w:t>
      </w:r>
      <w:r>
        <w:rPr>
          <w:spacing w:val="-1"/>
          <w:u w:val="single"/>
        </w:rPr>
        <w:t xml:space="preserve"> </w:t>
      </w:r>
      <w:r>
        <w:rPr>
          <w:u w:val="single"/>
        </w:rPr>
        <w:t>z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wykładzin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301" w:hanging="283"/>
        <w:jc w:val="both"/>
      </w:pPr>
      <w:r>
        <w:t>Przy odbiorze posadzki sprawdzeniu podlegają: wygląd zewnętrzny i jednolitość barwy i wzoru, związanie posadzki z podkładem, prawidłowość wykonania styków, wykończenie posadzki.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6" w:hanging="283"/>
        <w:jc w:val="both"/>
      </w:pPr>
      <w:r>
        <w:t>Na</w:t>
      </w:r>
      <w:r>
        <w:rPr>
          <w:spacing w:val="-1"/>
        </w:rPr>
        <w:t xml:space="preserve"> </w:t>
      </w:r>
      <w:r>
        <w:t>powierzchni posadzki nie mogą</w:t>
      </w:r>
      <w:r>
        <w:rPr>
          <w:spacing w:val="-1"/>
        </w:rPr>
        <w:t xml:space="preserve"> </w:t>
      </w:r>
      <w:r>
        <w:t>odznaczać</w:t>
      </w:r>
      <w:r>
        <w:rPr>
          <w:spacing w:val="-1"/>
        </w:rPr>
        <w:t xml:space="preserve"> </w:t>
      </w:r>
      <w:r>
        <w:t>się nierówności podkładu oraz nie mogą</w:t>
      </w:r>
      <w:r>
        <w:rPr>
          <w:spacing w:val="-3"/>
        </w:rPr>
        <w:t xml:space="preserve"> </w:t>
      </w:r>
      <w:r>
        <w:t>występować plamy i uszkodzenia mechaniczne Niedopuszczalna jest obecność pęcherzy, fałd oraz odstawanie brzegów arkuszy wykładziny. Powierzchnia posadzki powinna być równa i pozioma, jeżeli projekt nie przewiduje spadków.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t>Prześwit między łatą przyłożoną w dowolnym miejscu posadzki powinien wynosić nie więcej niż 2 mm Dopuszczalne odchylenie powierzchni posadzki od płaszczyzny poziomej lub założonego spadku na</w:t>
      </w:r>
      <w:r>
        <w:rPr>
          <w:spacing w:val="-1"/>
        </w:rPr>
        <w:t xml:space="preserve"> </w:t>
      </w:r>
      <w:r>
        <w:t>całej długości</w:t>
      </w:r>
      <w:r>
        <w:rPr>
          <w:spacing w:val="-1"/>
        </w:rPr>
        <w:t xml:space="preserve"> </w:t>
      </w:r>
      <w:r>
        <w:t>i szerokości</w:t>
      </w:r>
      <w:r>
        <w:rPr>
          <w:spacing w:val="-1"/>
        </w:rPr>
        <w:t xml:space="preserve"> </w:t>
      </w:r>
      <w:r>
        <w:t>posadzki nie</w:t>
      </w:r>
      <w:r>
        <w:rPr>
          <w:spacing w:val="-1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większe</w:t>
      </w:r>
      <w:r>
        <w:rPr>
          <w:spacing w:val="-3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mm.</w:t>
      </w:r>
      <w:r>
        <w:rPr>
          <w:spacing w:val="-2"/>
        </w:rPr>
        <w:t xml:space="preserve"> </w:t>
      </w:r>
      <w:r>
        <w:t>Szerokość</w:t>
      </w:r>
      <w:r>
        <w:rPr>
          <w:spacing w:val="-4"/>
        </w:rPr>
        <w:t xml:space="preserve"> </w:t>
      </w:r>
      <w:r>
        <w:t>spoin</w:t>
      </w:r>
      <w:r>
        <w:rPr>
          <w:spacing w:val="-2"/>
        </w:rPr>
        <w:t xml:space="preserve"> </w:t>
      </w:r>
      <w:r>
        <w:t>nie powinna wynosić więcej niż 0,5 mm. Spoiny</w:t>
      </w:r>
      <w:r>
        <w:rPr>
          <w:spacing w:val="-6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tworzyć linie proste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całej</w:t>
      </w:r>
      <w:r>
        <w:rPr>
          <w:spacing w:val="-1"/>
        </w:rPr>
        <w:t xml:space="preserve"> </w:t>
      </w:r>
      <w:r>
        <w:t>długości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szero-kości pomieszczenia. Dopuszczalne odchylenie</w:t>
      </w:r>
      <w:r>
        <w:rPr>
          <w:spacing w:val="-1"/>
        </w:rPr>
        <w:t xml:space="preserve"> </w:t>
      </w:r>
      <w:r>
        <w:t>prostoliniowości spoin nie może</w:t>
      </w:r>
      <w:r>
        <w:rPr>
          <w:spacing w:val="-3"/>
        </w:rPr>
        <w:t xml:space="preserve"> </w:t>
      </w:r>
      <w:r>
        <w:t>wynosić</w:t>
      </w:r>
      <w:r>
        <w:rPr>
          <w:spacing w:val="-3"/>
        </w:rPr>
        <w:t xml:space="preserve"> </w:t>
      </w:r>
      <w:r>
        <w:t>więcej</w:t>
      </w:r>
      <w:r>
        <w:rPr>
          <w:spacing w:val="-2"/>
        </w:rPr>
        <w:t xml:space="preserve"> </w:t>
      </w:r>
      <w:r>
        <w:t>niż 1 mm na 1 m i 5 mm na całej długości pomieszczenia.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t>Posadzki powinny być wykończone przyściennymi listwami podłogowymi. Listwy muszą całkowi-cie przylegać do podłoża (ściany i powierzchni posadzki) i być trwale z nim związane.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  <w:jc w:val="both"/>
      </w:pPr>
      <w:r>
        <w:t>Posadzki</w:t>
      </w:r>
      <w:r>
        <w:rPr>
          <w:spacing w:val="-7"/>
        </w:rPr>
        <w:t xml:space="preserve"> </w:t>
      </w:r>
      <w:r>
        <w:t>powinny</w:t>
      </w:r>
      <w:r>
        <w:rPr>
          <w:spacing w:val="-12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dokładnie</w:t>
      </w:r>
      <w:r>
        <w:rPr>
          <w:spacing w:val="-5"/>
        </w:rPr>
        <w:t xml:space="preserve"> </w:t>
      </w:r>
      <w:r>
        <w:t>oczyszczone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przypadkowych</w:t>
      </w:r>
      <w:r>
        <w:rPr>
          <w:spacing w:val="-4"/>
        </w:rPr>
        <w:t xml:space="preserve"> </w:t>
      </w:r>
      <w:r>
        <w:rPr>
          <w:spacing w:val="-2"/>
        </w:rPr>
        <w:t>zanieczyszczeń.</w:t>
      </w: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542"/>
        </w:tabs>
        <w:spacing w:before="120"/>
        <w:ind w:left="567" w:hanging="283"/>
        <w:jc w:val="both"/>
      </w:pPr>
      <w:bookmarkStart w:id="9" w:name="_TOC_250001"/>
      <w:r>
        <w:rPr>
          <w:u w:val="single"/>
        </w:rPr>
        <w:t>Obmiar</w:t>
      </w:r>
      <w:r>
        <w:rPr>
          <w:spacing w:val="-4"/>
          <w:u w:val="single"/>
        </w:rPr>
        <w:t xml:space="preserve"> </w:t>
      </w:r>
      <w:bookmarkEnd w:id="9"/>
      <w:r>
        <w:rPr>
          <w:spacing w:val="-2"/>
          <w:u w:val="single"/>
        </w:rPr>
        <w:t>robót</w:t>
      </w:r>
    </w:p>
    <w:p w:rsidR="00745E3F" w:rsidRDefault="00F211AC" w:rsidP="00440F35">
      <w:pPr>
        <w:pStyle w:val="Tekstpodstawowy"/>
        <w:tabs>
          <w:tab w:val="left" w:pos="284"/>
        </w:tabs>
        <w:spacing w:before="144"/>
        <w:ind w:left="567" w:hanging="283"/>
      </w:pPr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10"/>
        </w:rPr>
        <w:t xml:space="preserve"> </w:t>
      </w:r>
      <w:r>
        <w:t>obmiaru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„Ogólnej</w:t>
      </w:r>
      <w:r>
        <w:rPr>
          <w:spacing w:val="-3"/>
        </w:rPr>
        <w:t xml:space="preserve"> </w:t>
      </w:r>
      <w:r>
        <w:t>Specyfikacji</w:t>
      </w:r>
      <w:r>
        <w:rPr>
          <w:spacing w:val="-3"/>
        </w:rPr>
        <w:t xml:space="preserve"> </w:t>
      </w:r>
      <w:r>
        <w:t>Technicznej”</w:t>
      </w:r>
      <w:r>
        <w:rPr>
          <w:spacing w:val="-3"/>
        </w:rPr>
        <w:t xml:space="preserve"> </w:t>
      </w:r>
      <w:r>
        <w:rPr>
          <w:spacing w:val="-4"/>
        </w:rPr>
        <w:t>OST.</w:t>
      </w:r>
    </w:p>
    <w:p w:rsidR="00745E3F" w:rsidRDefault="00F211AC" w:rsidP="00440F35">
      <w:pPr>
        <w:pStyle w:val="Tekstpodstawowy"/>
        <w:tabs>
          <w:tab w:val="left" w:pos="284"/>
        </w:tabs>
        <w:spacing w:before="7" w:line="247" w:lineRule="auto"/>
        <w:ind w:left="567" w:right="302" w:hanging="283"/>
      </w:pPr>
      <w:r>
        <w:t>Obmiary będą przeprowadzane przed częściowym lub końcowym odbiorem robót, a także w przy-padku występowania dłuższych przerw w prowadzeniu robót lub zmianie Wykonawcy robót.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951" w:hanging="283"/>
      </w:pPr>
      <w:r>
        <w:t>Obmiary</w:t>
      </w:r>
      <w:r>
        <w:rPr>
          <w:spacing w:val="-15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zanikających</w:t>
      </w:r>
      <w:r>
        <w:rPr>
          <w:spacing w:val="-9"/>
        </w:rPr>
        <w:t xml:space="preserve"> </w:t>
      </w:r>
      <w:r>
        <w:t>przeprowadzane</w:t>
      </w:r>
      <w:r>
        <w:rPr>
          <w:spacing w:val="-10"/>
        </w:rPr>
        <w:t xml:space="preserve"> </w:t>
      </w:r>
      <w:r>
        <w:t>będą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czasie</w:t>
      </w:r>
      <w:r>
        <w:rPr>
          <w:spacing w:val="-9"/>
        </w:rPr>
        <w:t xml:space="preserve"> </w:t>
      </w:r>
      <w:r>
        <w:t>wykonywania</w:t>
      </w:r>
      <w:r>
        <w:rPr>
          <w:spacing w:val="-9"/>
        </w:rPr>
        <w:t xml:space="preserve"> </w:t>
      </w:r>
      <w:r>
        <w:t>tych</w:t>
      </w:r>
      <w:r>
        <w:rPr>
          <w:spacing w:val="-9"/>
        </w:rPr>
        <w:t xml:space="preserve"> </w:t>
      </w:r>
      <w:r>
        <w:t>robót. Obmiary robót ulegających zakryciu będą przeprowadzane przed ich zakryciem.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Jednostki</w:t>
      </w:r>
      <w:r>
        <w:rPr>
          <w:spacing w:val="-2"/>
        </w:rPr>
        <w:t xml:space="preserve"> </w:t>
      </w:r>
      <w:r>
        <w:t>obmiarowe</w:t>
      </w:r>
      <w:r>
        <w:rPr>
          <w:spacing w:val="-3"/>
        </w:rPr>
        <w:t xml:space="preserve"> </w:t>
      </w:r>
      <w:r>
        <w:t>zgodne</w:t>
      </w:r>
      <w:r>
        <w:rPr>
          <w:spacing w:val="-3"/>
        </w:rPr>
        <w:t xml:space="preserve"> </w:t>
      </w:r>
      <w:r>
        <w:t>z przedmiarem</w:t>
      </w:r>
      <w:r>
        <w:rPr>
          <w:spacing w:val="2"/>
        </w:rPr>
        <w:t xml:space="preserve"> </w:t>
      </w:r>
      <w:r>
        <w:rPr>
          <w:spacing w:val="-2"/>
        </w:rPr>
        <w:t>robót.</w:t>
      </w: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564"/>
        </w:tabs>
        <w:spacing w:before="130"/>
        <w:ind w:left="567" w:hanging="283"/>
        <w:jc w:val="left"/>
      </w:pPr>
      <w:bookmarkStart w:id="10" w:name="_TOC_250000"/>
      <w:r>
        <w:rPr>
          <w:u w:val="single"/>
        </w:rPr>
        <w:t xml:space="preserve">Odbiór </w:t>
      </w:r>
      <w:bookmarkEnd w:id="10"/>
      <w:r>
        <w:rPr>
          <w:spacing w:val="-2"/>
          <w:u w:val="single"/>
        </w:rPr>
        <w:t>robót.</w:t>
      </w:r>
    </w:p>
    <w:p w:rsidR="00745E3F" w:rsidRDefault="00F211AC" w:rsidP="00440F35">
      <w:pPr>
        <w:pStyle w:val="Tekstpodstawowy"/>
        <w:tabs>
          <w:tab w:val="left" w:pos="284"/>
        </w:tabs>
        <w:spacing w:before="122"/>
        <w:ind w:left="567" w:hanging="283"/>
      </w:pPr>
      <w:r>
        <w:t>Ogólne</w:t>
      </w:r>
      <w:r>
        <w:rPr>
          <w:spacing w:val="-3"/>
        </w:rPr>
        <w:t xml:space="preserve"> </w:t>
      </w:r>
      <w:r>
        <w:t>zasady</w:t>
      </w:r>
      <w:r>
        <w:rPr>
          <w:spacing w:val="-11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„Ogólnej</w:t>
      </w:r>
      <w:r>
        <w:rPr>
          <w:spacing w:val="-3"/>
        </w:rPr>
        <w:t xml:space="preserve"> </w:t>
      </w:r>
      <w:r>
        <w:t>Specyfikacji</w:t>
      </w:r>
      <w:r>
        <w:rPr>
          <w:spacing w:val="-3"/>
        </w:rPr>
        <w:t xml:space="preserve"> </w:t>
      </w:r>
      <w:r>
        <w:t>Technicznej”</w:t>
      </w:r>
      <w:r>
        <w:rPr>
          <w:spacing w:val="-2"/>
        </w:rPr>
        <w:t xml:space="preserve"> </w:t>
      </w:r>
      <w:r>
        <w:rPr>
          <w:spacing w:val="-4"/>
        </w:rPr>
        <w:t>OST.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Przy</w:t>
      </w:r>
      <w:r>
        <w:rPr>
          <w:spacing w:val="-10"/>
        </w:rPr>
        <w:t xml:space="preserve"> </w:t>
      </w:r>
      <w:r>
        <w:t>odbiorze</w:t>
      </w:r>
      <w:r>
        <w:rPr>
          <w:spacing w:val="-4"/>
        </w:rPr>
        <w:t xml:space="preserve"> </w:t>
      </w:r>
      <w:r>
        <w:t>należy</w:t>
      </w:r>
      <w:r>
        <w:rPr>
          <w:spacing w:val="-9"/>
        </w:rPr>
        <w:t xml:space="preserve"> </w:t>
      </w:r>
      <w:r>
        <w:t>sprawdzić</w:t>
      </w:r>
      <w:r>
        <w:rPr>
          <w:spacing w:val="-3"/>
        </w:rPr>
        <w:t xml:space="preserve"> </w:t>
      </w:r>
      <w:r>
        <w:t>zgodność</w:t>
      </w:r>
      <w:r>
        <w:rPr>
          <w:spacing w:val="-3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Dokumentacją</w:t>
      </w:r>
      <w:r>
        <w:rPr>
          <w:spacing w:val="-2"/>
        </w:rPr>
        <w:t xml:space="preserve"> Projektową.</w:t>
      </w:r>
    </w:p>
    <w:p w:rsidR="00745E3F" w:rsidRDefault="00F211AC" w:rsidP="00440F35">
      <w:pPr>
        <w:pStyle w:val="Tekstpodstawowy"/>
        <w:tabs>
          <w:tab w:val="left" w:pos="284"/>
        </w:tabs>
        <w:spacing w:before="8" w:line="247" w:lineRule="auto"/>
        <w:ind w:left="567" w:hanging="283"/>
      </w:pPr>
      <w:r>
        <w:t>Odbiór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(w</w:t>
      </w:r>
      <w:r>
        <w:rPr>
          <w:spacing w:val="40"/>
        </w:rPr>
        <w:t xml:space="preserve"> </w:t>
      </w:r>
      <w:r>
        <w:t>każdym</w:t>
      </w:r>
      <w:r>
        <w:rPr>
          <w:spacing w:val="40"/>
        </w:rPr>
        <w:t xml:space="preserve"> </w:t>
      </w:r>
      <w:r>
        <w:t>zakresie)</w:t>
      </w:r>
      <w:r>
        <w:rPr>
          <w:spacing w:val="40"/>
        </w:rPr>
        <w:t xml:space="preserve"> </w:t>
      </w:r>
      <w:r>
        <w:t>należy</w:t>
      </w:r>
      <w:r>
        <w:rPr>
          <w:spacing w:val="36"/>
        </w:rPr>
        <w:t xml:space="preserve"> </w:t>
      </w:r>
      <w:r>
        <w:t>przeprowadzić</w:t>
      </w:r>
      <w:r>
        <w:rPr>
          <w:spacing w:val="40"/>
        </w:rPr>
        <w:t xml:space="preserve"> </w:t>
      </w:r>
      <w:r>
        <w:t>zgodnie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obowiązującymi</w:t>
      </w:r>
      <w:r>
        <w:rPr>
          <w:spacing w:val="40"/>
        </w:rPr>
        <w:t xml:space="preserve"> </w:t>
      </w:r>
      <w:r>
        <w:t>normami</w:t>
      </w:r>
      <w:r>
        <w:rPr>
          <w:spacing w:val="40"/>
        </w:rPr>
        <w:t xml:space="preserve"> </w:t>
      </w:r>
      <w:r>
        <w:t xml:space="preserve">i </w:t>
      </w:r>
      <w:r>
        <w:rPr>
          <w:spacing w:val="-2"/>
        </w:rPr>
        <w:t>przepisami.</w:t>
      </w:r>
    </w:p>
    <w:p w:rsidR="00745E3F" w:rsidRDefault="00F211AC" w:rsidP="00440F35">
      <w:pPr>
        <w:pStyle w:val="Nagwek2"/>
        <w:numPr>
          <w:ilvl w:val="1"/>
          <w:numId w:val="4"/>
        </w:numPr>
        <w:tabs>
          <w:tab w:val="left" w:pos="284"/>
          <w:tab w:val="left" w:pos="737"/>
        </w:tabs>
        <w:spacing w:before="122"/>
        <w:ind w:left="567" w:hanging="283"/>
      </w:pPr>
      <w:r>
        <w:t xml:space="preserve">Roboty </w:t>
      </w:r>
      <w:r>
        <w:rPr>
          <w:spacing w:val="-2"/>
        </w:rPr>
        <w:t>murowe</w:t>
      </w:r>
    </w:p>
    <w:p w:rsidR="00745E3F" w:rsidRDefault="00745E3F" w:rsidP="00440F35">
      <w:pPr>
        <w:pStyle w:val="Nagwek2"/>
        <w:tabs>
          <w:tab w:val="left" w:pos="284"/>
        </w:tabs>
        <w:ind w:left="567" w:hanging="283"/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Tekstpodstawowy"/>
        <w:tabs>
          <w:tab w:val="left" w:pos="284"/>
        </w:tabs>
        <w:spacing w:before="93" w:line="247" w:lineRule="auto"/>
        <w:ind w:left="567" w:right="294" w:hanging="283"/>
        <w:jc w:val="both"/>
      </w:pPr>
      <w:r>
        <w:lastRenderedPageBreak/>
        <w:t>Odbiór robót murowych powinien się odbywać przed wykonaniem tynków i innych robót wykoń-czeniowych, ale po osadzeniu stolarki i ościeżnic.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t>Wszystkie elementy</w:t>
      </w:r>
      <w:r>
        <w:rPr>
          <w:spacing w:val="-4"/>
        </w:rPr>
        <w:t xml:space="preserve"> </w:t>
      </w:r>
      <w:r>
        <w:t>murów, ścian i kanałów wentylacyjnych oraz sposób i dokładność</w:t>
      </w:r>
      <w:r>
        <w:rPr>
          <w:spacing w:val="-1"/>
        </w:rPr>
        <w:t xml:space="preserve"> </w:t>
      </w:r>
      <w:r>
        <w:t>ich wykona-nia muszą bezwzględnie spełniać warunki wymienione w pkt. 8.1. niniejszej SST (Kontrola jako-</w:t>
      </w:r>
      <w:r>
        <w:rPr>
          <w:spacing w:val="-2"/>
        </w:rPr>
        <w:t>ści).</w:t>
      </w:r>
    </w:p>
    <w:p w:rsidR="00745E3F" w:rsidRDefault="00F211AC" w:rsidP="00440F35">
      <w:pPr>
        <w:pStyle w:val="Nagwek2"/>
        <w:numPr>
          <w:ilvl w:val="1"/>
          <w:numId w:val="4"/>
        </w:numPr>
        <w:tabs>
          <w:tab w:val="left" w:pos="284"/>
          <w:tab w:val="left" w:pos="737"/>
        </w:tabs>
        <w:spacing w:before="119"/>
        <w:ind w:left="567" w:hanging="283"/>
        <w:jc w:val="both"/>
      </w:pPr>
      <w:r>
        <w:t xml:space="preserve">Roboty </w:t>
      </w:r>
      <w:r>
        <w:rPr>
          <w:spacing w:val="-2"/>
        </w:rPr>
        <w:t>posadzkowe</w:t>
      </w:r>
    </w:p>
    <w:p w:rsidR="00745E3F" w:rsidRDefault="00F211AC" w:rsidP="00440F35">
      <w:pPr>
        <w:pStyle w:val="Tekstpodstawowy"/>
        <w:tabs>
          <w:tab w:val="left" w:pos="284"/>
        </w:tabs>
        <w:spacing w:before="122"/>
        <w:ind w:left="567" w:hanging="283"/>
      </w:pPr>
      <w:r>
        <w:t>Odbiór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posadzkowych</w:t>
      </w:r>
      <w:r>
        <w:rPr>
          <w:spacing w:val="-4"/>
        </w:rPr>
        <w:t xml:space="preserve"> </w:t>
      </w:r>
      <w:r>
        <w:rPr>
          <w:spacing w:val="-2"/>
        </w:rPr>
        <w:t>obejmuje:</w:t>
      </w:r>
    </w:p>
    <w:p w:rsidR="00745E3F" w:rsidRDefault="00F211AC" w:rsidP="00440F35">
      <w:pPr>
        <w:pStyle w:val="Akapitzlist"/>
        <w:numPr>
          <w:ilvl w:val="2"/>
          <w:numId w:val="4"/>
        </w:numPr>
        <w:tabs>
          <w:tab w:val="left" w:pos="284"/>
          <w:tab w:val="left" w:pos="620"/>
        </w:tabs>
        <w:spacing w:before="8"/>
        <w:ind w:left="567" w:hanging="283"/>
        <w:rPr>
          <w:sz w:val="24"/>
        </w:rPr>
      </w:pPr>
      <w:r>
        <w:rPr>
          <w:sz w:val="24"/>
        </w:rPr>
        <w:t>sprawdzeniu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godności</w:t>
      </w:r>
      <w:r>
        <w:rPr>
          <w:spacing w:val="-2"/>
          <w:sz w:val="24"/>
        </w:rPr>
        <w:t xml:space="preserve"> </w:t>
      </w:r>
      <w:r>
        <w:rPr>
          <w:sz w:val="24"/>
        </w:rPr>
        <w:t>robót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Projektem</w:t>
      </w:r>
      <w:r>
        <w:rPr>
          <w:spacing w:val="-3"/>
          <w:sz w:val="24"/>
        </w:rPr>
        <w:t xml:space="preserve"> </w:t>
      </w:r>
      <w:r>
        <w:rPr>
          <w:sz w:val="24"/>
        </w:rPr>
        <w:t>Budowlanym,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kosztorysem</w:t>
      </w:r>
    </w:p>
    <w:p w:rsidR="00745E3F" w:rsidRDefault="00F211AC" w:rsidP="00440F35">
      <w:pPr>
        <w:pStyle w:val="Akapitzlist"/>
        <w:numPr>
          <w:ilvl w:val="2"/>
          <w:numId w:val="4"/>
        </w:numPr>
        <w:tabs>
          <w:tab w:val="left" w:pos="284"/>
          <w:tab w:val="left" w:pos="620"/>
        </w:tabs>
        <w:spacing w:before="7"/>
        <w:ind w:left="567" w:hanging="283"/>
        <w:rPr>
          <w:sz w:val="24"/>
        </w:rPr>
      </w:pPr>
      <w:r>
        <w:rPr>
          <w:sz w:val="24"/>
        </w:rPr>
        <w:t>sprawdzeniu</w:t>
      </w:r>
      <w:r>
        <w:rPr>
          <w:spacing w:val="-9"/>
          <w:sz w:val="24"/>
        </w:rPr>
        <w:t xml:space="preserve"> </w:t>
      </w:r>
      <w:r>
        <w:rPr>
          <w:sz w:val="24"/>
        </w:rPr>
        <w:t>jakości</w:t>
      </w:r>
      <w:r>
        <w:rPr>
          <w:spacing w:val="-6"/>
          <w:sz w:val="24"/>
        </w:rPr>
        <w:t xml:space="preserve"> </w:t>
      </w:r>
      <w:r>
        <w:rPr>
          <w:sz w:val="24"/>
        </w:rPr>
        <w:t>użytych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materiałów</w:t>
      </w:r>
    </w:p>
    <w:p w:rsidR="00745E3F" w:rsidRDefault="00F211AC" w:rsidP="00440F35">
      <w:pPr>
        <w:pStyle w:val="Akapitzlist"/>
        <w:numPr>
          <w:ilvl w:val="2"/>
          <w:numId w:val="4"/>
        </w:numPr>
        <w:tabs>
          <w:tab w:val="left" w:pos="284"/>
          <w:tab w:val="left" w:pos="620"/>
        </w:tabs>
        <w:spacing w:before="7"/>
        <w:ind w:left="567" w:hanging="283"/>
        <w:rPr>
          <w:sz w:val="24"/>
        </w:rPr>
      </w:pPr>
      <w:r>
        <w:rPr>
          <w:sz w:val="24"/>
        </w:rPr>
        <w:t>sprawdzeniu</w:t>
      </w:r>
      <w:r>
        <w:rPr>
          <w:spacing w:val="-6"/>
          <w:sz w:val="24"/>
        </w:rPr>
        <w:t xml:space="preserve"> </w:t>
      </w:r>
      <w:r>
        <w:rPr>
          <w:sz w:val="24"/>
        </w:rPr>
        <w:t>prawidłowości</w:t>
      </w:r>
      <w:r>
        <w:rPr>
          <w:spacing w:val="-3"/>
          <w:sz w:val="24"/>
        </w:rPr>
        <w:t xml:space="preserve"> </w:t>
      </w:r>
      <w:r>
        <w:rPr>
          <w:sz w:val="24"/>
        </w:rPr>
        <w:t>wykonania</w:t>
      </w:r>
      <w:r>
        <w:rPr>
          <w:spacing w:val="-4"/>
          <w:sz w:val="24"/>
        </w:rPr>
        <w:t xml:space="preserve"> </w:t>
      </w:r>
      <w:r>
        <w:rPr>
          <w:sz w:val="24"/>
        </w:rPr>
        <w:t>podkładu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warstw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izolacyjnych</w:t>
      </w:r>
    </w:p>
    <w:p w:rsidR="00745E3F" w:rsidRDefault="00F211AC" w:rsidP="00440F35">
      <w:pPr>
        <w:pStyle w:val="Akapitzlist"/>
        <w:numPr>
          <w:ilvl w:val="2"/>
          <w:numId w:val="4"/>
        </w:numPr>
        <w:tabs>
          <w:tab w:val="left" w:pos="284"/>
          <w:tab w:val="left" w:pos="620"/>
        </w:tabs>
        <w:spacing w:before="7"/>
        <w:ind w:left="567" w:hanging="283"/>
        <w:rPr>
          <w:sz w:val="24"/>
        </w:rPr>
      </w:pPr>
      <w:r>
        <w:rPr>
          <w:sz w:val="24"/>
        </w:rPr>
        <w:t>sprawdzeniu</w:t>
      </w:r>
      <w:r>
        <w:rPr>
          <w:spacing w:val="-6"/>
          <w:sz w:val="24"/>
        </w:rPr>
        <w:t xml:space="preserve"> </w:t>
      </w:r>
      <w:r>
        <w:rPr>
          <w:sz w:val="24"/>
        </w:rPr>
        <w:t>prawidłowości</w:t>
      </w:r>
      <w:r>
        <w:rPr>
          <w:spacing w:val="-4"/>
          <w:sz w:val="24"/>
        </w:rPr>
        <w:t xml:space="preserve"> </w:t>
      </w:r>
      <w:r>
        <w:rPr>
          <w:sz w:val="24"/>
        </w:rPr>
        <w:t>wykonania</w:t>
      </w:r>
      <w:r>
        <w:rPr>
          <w:spacing w:val="-4"/>
          <w:sz w:val="24"/>
        </w:rPr>
        <w:t xml:space="preserve"> </w:t>
      </w:r>
      <w:r>
        <w:rPr>
          <w:sz w:val="24"/>
        </w:rPr>
        <w:t>posadzki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obejmującego:</w:t>
      </w:r>
    </w:p>
    <w:p w:rsidR="00745E3F" w:rsidRDefault="00F211AC" w:rsidP="00440F35">
      <w:pPr>
        <w:pStyle w:val="Akapitzlist"/>
        <w:numPr>
          <w:ilvl w:val="0"/>
          <w:numId w:val="3"/>
        </w:numPr>
        <w:tabs>
          <w:tab w:val="left" w:pos="284"/>
          <w:tab w:val="left" w:pos="625"/>
        </w:tabs>
        <w:spacing w:before="8"/>
        <w:ind w:left="567" w:hanging="283"/>
        <w:rPr>
          <w:sz w:val="24"/>
        </w:rPr>
      </w:pPr>
      <w:r>
        <w:rPr>
          <w:sz w:val="24"/>
        </w:rPr>
        <w:t>sprawdzenie</w:t>
      </w:r>
      <w:r>
        <w:rPr>
          <w:spacing w:val="-8"/>
          <w:sz w:val="24"/>
        </w:rPr>
        <w:t xml:space="preserve"> </w:t>
      </w:r>
      <w:r>
        <w:rPr>
          <w:sz w:val="24"/>
        </w:rPr>
        <w:t>wyglądu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zewnętrznego,</w:t>
      </w:r>
    </w:p>
    <w:p w:rsidR="00745E3F" w:rsidRDefault="00F211AC" w:rsidP="00440F35">
      <w:pPr>
        <w:pStyle w:val="Akapitzlist"/>
        <w:numPr>
          <w:ilvl w:val="0"/>
          <w:numId w:val="3"/>
        </w:numPr>
        <w:tabs>
          <w:tab w:val="left" w:pos="284"/>
          <w:tab w:val="left" w:pos="625"/>
        </w:tabs>
        <w:spacing w:before="7"/>
        <w:ind w:left="567" w:hanging="283"/>
        <w:rPr>
          <w:sz w:val="24"/>
        </w:rPr>
      </w:pPr>
      <w:r>
        <w:rPr>
          <w:sz w:val="24"/>
        </w:rPr>
        <w:t>sprawdzenie</w:t>
      </w:r>
      <w:r>
        <w:rPr>
          <w:spacing w:val="-3"/>
          <w:sz w:val="24"/>
        </w:rPr>
        <w:t xml:space="preserve"> </w:t>
      </w:r>
      <w:r>
        <w:rPr>
          <w:sz w:val="24"/>
        </w:rPr>
        <w:t>prawidłowości</w:t>
      </w:r>
      <w:r>
        <w:rPr>
          <w:spacing w:val="-2"/>
          <w:sz w:val="24"/>
        </w:rPr>
        <w:t xml:space="preserve"> </w:t>
      </w:r>
      <w:r>
        <w:rPr>
          <w:sz w:val="24"/>
        </w:rPr>
        <w:t>ukształtowania</w:t>
      </w:r>
      <w:r>
        <w:rPr>
          <w:spacing w:val="-2"/>
          <w:sz w:val="24"/>
        </w:rPr>
        <w:t xml:space="preserve"> posadzki,</w:t>
      </w:r>
    </w:p>
    <w:p w:rsidR="00745E3F" w:rsidRDefault="00F211AC" w:rsidP="00440F35">
      <w:pPr>
        <w:pStyle w:val="Akapitzlist"/>
        <w:numPr>
          <w:ilvl w:val="0"/>
          <w:numId w:val="3"/>
        </w:numPr>
        <w:tabs>
          <w:tab w:val="left" w:pos="284"/>
          <w:tab w:val="left" w:pos="625"/>
        </w:tabs>
        <w:spacing w:before="8"/>
        <w:ind w:left="567" w:hanging="283"/>
        <w:rPr>
          <w:sz w:val="24"/>
        </w:rPr>
      </w:pPr>
      <w:r>
        <w:rPr>
          <w:sz w:val="24"/>
        </w:rPr>
        <w:t>sprawdzenie</w:t>
      </w:r>
      <w:r>
        <w:rPr>
          <w:spacing w:val="-4"/>
          <w:sz w:val="24"/>
        </w:rPr>
        <w:t xml:space="preserve"> </w:t>
      </w:r>
      <w:r>
        <w:rPr>
          <w:sz w:val="24"/>
        </w:rPr>
        <w:t>grubości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posadzki,</w:t>
      </w:r>
    </w:p>
    <w:p w:rsidR="00745E3F" w:rsidRDefault="00F211AC" w:rsidP="00440F35">
      <w:pPr>
        <w:pStyle w:val="Akapitzlist"/>
        <w:numPr>
          <w:ilvl w:val="0"/>
          <w:numId w:val="3"/>
        </w:numPr>
        <w:tabs>
          <w:tab w:val="left" w:pos="284"/>
          <w:tab w:val="left" w:pos="625"/>
        </w:tabs>
        <w:spacing w:before="7"/>
        <w:ind w:left="567" w:hanging="283"/>
        <w:rPr>
          <w:sz w:val="24"/>
        </w:rPr>
      </w:pPr>
      <w:r>
        <w:rPr>
          <w:sz w:val="24"/>
        </w:rPr>
        <w:t>sprawdzenie</w:t>
      </w:r>
      <w:r>
        <w:rPr>
          <w:spacing w:val="-7"/>
          <w:sz w:val="24"/>
        </w:rPr>
        <w:t xml:space="preserve"> </w:t>
      </w:r>
      <w:r>
        <w:rPr>
          <w:sz w:val="24"/>
        </w:rPr>
        <w:t>wykończenia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posadzki.</w:t>
      </w:r>
    </w:p>
    <w:p w:rsidR="00745E3F" w:rsidRDefault="00745E3F" w:rsidP="00440F35">
      <w:pPr>
        <w:pStyle w:val="Tekstpodstawowy"/>
        <w:tabs>
          <w:tab w:val="left" w:pos="284"/>
        </w:tabs>
        <w:ind w:left="567" w:hanging="283"/>
      </w:pPr>
    </w:p>
    <w:p w:rsidR="00745E3F" w:rsidRDefault="00745E3F" w:rsidP="00440F35">
      <w:pPr>
        <w:pStyle w:val="Tekstpodstawowy"/>
        <w:tabs>
          <w:tab w:val="left" w:pos="284"/>
        </w:tabs>
        <w:ind w:left="567" w:hanging="283"/>
      </w:pPr>
    </w:p>
    <w:p w:rsidR="00745E3F" w:rsidRDefault="00745E3F" w:rsidP="00440F35">
      <w:pPr>
        <w:pStyle w:val="Tekstpodstawowy"/>
        <w:tabs>
          <w:tab w:val="left" w:pos="284"/>
        </w:tabs>
        <w:spacing w:before="149"/>
        <w:ind w:left="567" w:hanging="283"/>
      </w:pPr>
    </w:p>
    <w:p w:rsidR="00745E3F" w:rsidRDefault="00F211AC" w:rsidP="00440F35">
      <w:pPr>
        <w:pStyle w:val="Tekstpodstawowy"/>
        <w:tabs>
          <w:tab w:val="left" w:pos="284"/>
        </w:tabs>
        <w:ind w:left="567" w:hanging="283"/>
      </w:pPr>
      <w:r>
        <w:rPr>
          <w:u w:val="single"/>
        </w:rPr>
        <w:t>Przy</w:t>
      </w:r>
      <w:r>
        <w:rPr>
          <w:spacing w:val="-13"/>
          <w:u w:val="single"/>
        </w:rPr>
        <w:t xml:space="preserve"> </w:t>
      </w:r>
      <w:r>
        <w:rPr>
          <w:u w:val="single"/>
        </w:rPr>
        <w:t>odbiorze</w:t>
      </w:r>
      <w:r>
        <w:rPr>
          <w:spacing w:val="-4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-4"/>
          <w:u w:val="single"/>
        </w:rPr>
        <w:t xml:space="preserve"> </w:t>
      </w:r>
      <w:r>
        <w:rPr>
          <w:u w:val="single"/>
        </w:rPr>
        <w:t>wykonawca</w:t>
      </w:r>
      <w:r>
        <w:rPr>
          <w:spacing w:val="-4"/>
          <w:u w:val="single"/>
        </w:rPr>
        <w:t xml:space="preserve"> </w:t>
      </w:r>
      <w:r>
        <w:rPr>
          <w:u w:val="single"/>
        </w:rPr>
        <w:t>ma</w:t>
      </w:r>
      <w:r>
        <w:rPr>
          <w:spacing w:val="-3"/>
          <w:u w:val="single"/>
        </w:rPr>
        <w:t xml:space="preserve"> </w:t>
      </w:r>
      <w:r>
        <w:rPr>
          <w:u w:val="single"/>
        </w:rPr>
        <w:t>przedstawić</w:t>
      </w:r>
      <w:r>
        <w:rPr>
          <w:spacing w:val="-3"/>
          <w:u w:val="single"/>
        </w:rPr>
        <w:t xml:space="preserve"> </w:t>
      </w:r>
      <w:r>
        <w:rPr>
          <w:u w:val="single"/>
        </w:rPr>
        <w:t>następujące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dokumenty:</w:t>
      </w:r>
    </w:p>
    <w:p w:rsidR="00745E3F" w:rsidRDefault="00F211AC" w:rsidP="00440F35">
      <w:pPr>
        <w:pStyle w:val="Tekstpodstawowy"/>
        <w:tabs>
          <w:tab w:val="left" w:pos="284"/>
        </w:tabs>
        <w:spacing w:before="127" w:line="247" w:lineRule="auto"/>
        <w:ind w:left="567" w:right="302" w:hanging="283"/>
      </w:pPr>
      <w:r>
        <w:t>-Dokumentacja Projektowa z naniesionymi zmianami i uzupełnieniami dokonanymi w trakcie wy-konania robót (Dokumentacja Powykonawcza),</w:t>
      </w:r>
    </w:p>
    <w:p w:rsidR="00745E3F" w:rsidRDefault="00F211AC" w:rsidP="00440F35">
      <w:pPr>
        <w:pStyle w:val="Tekstpodstawowy"/>
        <w:tabs>
          <w:tab w:val="left" w:pos="284"/>
        </w:tabs>
        <w:spacing w:line="274" w:lineRule="exact"/>
        <w:ind w:left="567" w:hanging="283"/>
      </w:pPr>
      <w:r>
        <w:t>-Dziennik</w:t>
      </w:r>
      <w:r>
        <w:rPr>
          <w:spacing w:val="1"/>
        </w:rPr>
        <w:t xml:space="preserve"> </w:t>
      </w:r>
      <w:r>
        <w:rPr>
          <w:spacing w:val="-2"/>
        </w:rPr>
        <w:t>Budowy,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-Dokumenty</w:t>
      </w:r>
      <w:r>
        <w:rPr>
          <w:spacing w:val="-12"/>
        </w:rPr>
        <w:t xml:space="preserve"> </w:t>
      </w:r>
      <w:r>
        <w:t>uzasadniające</w:t>
      </w:r>
      <w:r>
        <w:rPr>
          <w:spacing w:val="-5"/>
        </w:rPr>
        <w:t xml:space="preserve"> </w:t>
      </w:r>
      <w:r>
        <w:t>uzupełnienia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zmiany</w:t>
      </w:r>
      <w:r>
        <w:rPr>
          <w:spacing w:val="-11"/>
        </w:rPr>
        <w:t xml:space="preserve"> </w:t>
      </w:r>
      <w:r>
        <w:t>wprowadzone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rPr>
          <w:spacing w:val="-2"/>
        </w:rPr>
        <w:t>robót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-Dokumenty</w:t>
      </w:r>
      <w:r>
        <w:rPr>
          <w:spacing w:val="-13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wbudowanych</w:t>
      </w:r>
      <w:r>
        <w:rPr>
          <w:spacing w:val="-5"/>
        </w:rPr>
        <w:t xml:space="preserve"> </w:t>
      </w:r>
      <w:r>
        <w:rPr>
          <w:spacing w:val="-2"/>
        </w:rPr>
        <w:t>materiałów,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-Protokoły</w:t>
      </w:r>
      <w:r>
        <w:rPr>
          <w:spacing w:val="-13"/>
        </w:rPr>
        <w:t xml:space="preserve"> </w:t>
      </w:r>
      <w:r>
        <w:t>częściowych</w:t>
      </w:r>
      <w:r>
        <w:rPr>
          <w:spacing w:val="-6"/>
        </w:rPr>
        <w:t xml:space="preserve"> </w:t>
      </w:r>
      <w:r>
        <w:t>odbiorów</w:t>
      </w:r>
      <w:r>
        <w:rPr>
          <w:spacing w:val="-6"/>
        </w:rPr>
        <w:t xml:space="preserve"> </w:t>
      </w:r>
      <w:r>
        <w:rPr>
          <w:spacing w:val="-2"/>
        </w:rPr>
        <w:t>robot,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-Protokoły</w:t>
      </w:r>
      <w:r>
        <w:rPr>
          <w:spacing w:val="-10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technicznych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pomiarów,</w:t>
      </w:r>
    </w:p>
    <w:p w:rsidR="00745E3F" w:rsidRDefault="00F211AC" w:rsidP="00440F35">
      <w:pPr>
        <w:pStyle w:val="Tekstpodstawowy"/>
        <w:tabs>
          <w:tab w:val="left" w:pos="284"/>
        </w:tabs>
        <w:spacing w:before="7"/>
        <w:ind w:left="567" w:hanging="283"/>
      </w:pPr>
      <w:r>
        <w:t>-Świadectwa</w:t>
      </w:r>
      <w:r>
        <w:rPr>
          <w:spacing w:val="-6"/>
        </w:rPr>
        <w:t xml:space="preserve"> </w:t>
      </w:r>
      <w:r>
        <w:t>jakości</w:t>
      </w:r>
      <w:r>
        <w:rPr>
          <w:spacing w:val="-3"/>
        </w:rPr>
        <w:t xml:space="preserve"> </w:t>
      </w:r>
      <w:r>
        <w:t>wydane</w:t>
      </w:r>
      <w:r>
        <w:rPr>
          <w:spacing w:val="-4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dostawców</w:t>
      </w:r>
      <w:r>
        <w:rPr>
          <w:spacing w:val="-4"/>
        </w:rPr>
        <w:t xml:space="preserve"> </w:t>
      </w:r>
      <w:r>
        <w:t>urządzeń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materiałów,</w:t>
      </w:r>
    </w:p>
    <w:p w:rsidR="00745E3F" w:rsidRDefault="00F211AC" w:rsidP="00440F35">
      <w:pPr>
        <w:pStyle w:val="Tekstpodstawowy"/>
        <w:tabs>
          <w:tab w:val="left" w:pos="284"/>
        </w:tabs>
        <w:spacing w:before="8"/>
        <w:ind w:left="567" w:hanging="283"/>
      </w:pPr>
      <w:r>
        <w:t>-Dokumentacje</w:t>
      </w:r>
      <w:r>
        <w:rPr>
          <w:spacing w:val="-9"/>
        </w:rPr>
        <w:t xml:space="preserve"> </w:t>
      </w:r>
      <w:r>
        <w:t>fabryczne</w:t>
      </w:r>
      <w:r>
        <w:rPr>
          <w:spacing w:val="-9"/>
        </w:rPr>
        <w:t xml:space="preserve"> </w:t>
      </w:r>
      <w:r>
        <w:t>zamontowanych</w:t>
      </w:r>
      <w:r>
        <w:rPr>
          <w:spacing w:val="-8"/>
        </w:rPr>
        <w:t xml:space="preserve"> </w:t>
      </w:r>
      <w:r>
        <w:rPr>
          <w:spacing w:val="-2"/>
        </w:rPr>
        <w:t>urządzeń,</w:t>
      </w:r>
    </w:p>
    <w:p w:rsidR="00745E3F" w:rsidRDefault="00F211AC" w:rsidP="00440F35">
      <w:pPr>
        <w:pStyle w:val="Tekstpodstawowy"/>
        <w:tabs>
          <w:tab w:val="left" w:pos="284"/>
        </w:tabs>
        <w:spacing w:before="149" w:line="247" w:lineRule="auto"/>
        <w:ind w:left="567" w:right="294" w:hanging="283"/>
        <w:jc w:val="both"/>
      </w:pPr>
      <w:r>
        <w:t>Gotowość do odbioru zgłasza Wykonawca wpisem do dziennika budowy przedkładając Inspekto-rowi do oceny i zatwierdzenia dokumentację powykonawczą robót.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4" w:hanging="283"/>
        <w:jc w:val="both"/>
      </w:pPr>
      <w:r>
        <w:t>Potwierdzeniem uczestnictwa w komisjach częściowych i komisjach roboczych powinien być wpis w</w:t>
      </w:r>
      <w:r>
        <w:rPr>
          <w:spacing w:val="-3"/>
        </w:rPr>
        <w:t xml:space="preserve"> </w:t>
      </w:r>
      <w:r>
        <w:t>dzienniku</w:t>
      </w:r>
      <w:r>
        <w:rPr>
          <w:spacing w:val="-2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natomiast</w:t>
      </w:r>
      <w:r>
        <w:rPr>
          <w:spacing w:val="-4"/>
        </w:rPr>
        <w:t xml:space="preserve"> </w:t>
      </w:r>
      <w:r>
        <w:t>zakończenie</w:t>
      </w:r>
      <w:r>
        <w:rPr>
          <w:spacing w:val="-4"/>
        </w:rPr>
        <w:t xml:space="preserve"> </w:t>
      </w:r>
      <w:r>
        <w:t>etapu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powinno</w:t>
      </w:r>
      <w:r>
        <w:rPr>
          <w:spacing w:val="-4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potwierdzone</w:t>
      </w:r>
      <w:r>
        <w:rPr>
          <w:spacing w:val="-5"/>
        </w:rPr>
        <w:t xml:space="preserve"> </w:t>
      </w:r>
      <w:r>
        <w:t>spisaniem</w:t>
      </w:r>
      <w:r>
        <w:rPr>
          <w:spacing w:val="-4"/>
        </w:rPr>
        <w:t xml:space="preserve"> </w:t>
      </w:r>
      <w:r>
        <w:t>pro-tokółu odbiorów częściowych</w:t>
      </w:r>
    </w:p>
    <w:p w:rsidR="00745E3F" w:rsidRDefault="00F211AC" w:rsidP="00440F35">
      <w:pPr>
        <w:pStyle w:val="Tekstpodstawowy"/>
        <w:tabs>
          <w:tab w:val="left" w:pos="284"/>
        </w:tabs>
        <w:spacing w:line="247" w:lineRule="auto"/>
        <w:ind w:left="567" w:right="298" w:hanging="283"/>
        <w:jc w:val="both"/>
      </w:pPr>
      <w:r>
        <w:t>Odbiór jest potwierdzeniem wykonania robót zgodnie z dokumentacją projektową, niniejszą ST oraz wymaganiami dokumentów odniesienia.</w:t>
      </w:r>
    </w:p>
    <w:p w:rsidR="00745E3F" w:rsidRDefault="00745E3F" w:rsidP="00440F35">
      <w:pPr>
        <w:pStyle w:val="Tekstpodstawowy"/>
        <w:tabs>
          <w:tab w:val="left" w:pos="284"/>
        </w:tabs>
        <w:spacing w:before="5"/>
        <w:ind w:left="567" w:hanging="283"/>
      </w:pPr>
    </w:p>
    <w:p w:rsidR="00745E3F" w:rsidRDefault="00F211AC" w:rsidP="00440F35">
      <w:pPr>
        <w:pStyle w:val="Nagwek2"/>
        <w:numPr>
          <w:ilvl w:val="0"/>
          <w:numId w:val="13"/>
        </w:numPr>
        <w:tabs>
          <w:tab w:val="left" w:pos="284"/>
          <w:tab w:val="left" w:pos="482"/>
        </w:tabs>
        <w:ind w:left="567" w:hanging="283"/>
        <w:jc w:val="left"/>
      </w:pPr>
      <w:r>
        <w:rPr>
          <w:u w:val="single"/>
        </w:rPr>
        <w:t>Normy</w:t>
      </w:r>
      <w:r>
        <w:rPr>
          <w:spacing w:val="-3"/>
          <w:u w:val="single"/>
        </w:rPr>
        <w:t xml:space="preserve"> </w:t>
      </w:r>
      <w:r>
        <w:rPr>
          <w:u w:val="single"/>
        </w:rPr>
        <w:t>i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przepisy</w:t>
      </w:r>
      <w:r>
        <w:rPr>
          <w:spacing w:val="-2"/>
        </w:rPr>
        <w:t>.</w:t>
      </w:r>
    </w:p>
    <w:p w:rsidR="00745E3F" w:rsidRDefault="00F211AC" w:rsidP="00440F35">
      <w:pPr>
        <w:pStyle w:val="Tekstpodstawowy"/>
        <w:tabs>
          <w:tab w:val="left" w:pos="284"/>
        </w:tabs>
        <w:spacing w:before="144" w:line="247" w:lineRule="auto"/>
        <w:ind w:left="567" w:right="299" w:hanging="283"/>
        <w:jc w:val="both"/>
      </w:pPr>
      <w:r>
        <w:t>Roboty</w:t>
      </w:r>
      <w:r>
        <w:rPr>
          <w:spacing w:val="80"/>
        </w:rPr>
        <w:t xml:space="preserve"> </w:t>
      </w:r>
      <w:r>
        <w:t>będą</w:t>
      </w:r>
      <w:r>
        <w:rPr>
          <w:spacing w:val="67"/>
          <w:w w:val="150"/>
        </w:rPr>
        <w:t xml:space="preserve"> </w:t>
      </w:r>
      <w:r>
        <w:t>wykonywane</w:t>
      </w:r>
      <w:r>
        <w:rPr>
          <w:spacing w:val="67"/>
          <w:w w:val="150"/>
        </w:rPr>
        <w:t xml:space="preserve"> </w:t>
      </w:r>
      <w:r>
        <w:t>w</w:t>
      </w:r>
      <w:r>
        <w:rPr>
          <w:spacing w:val="67"/>
          <w:w w:val="150"/>
        </w:rPr>
        <w:t xml:space="preserve"> </w:t>
      </w:r>
      <w:r>
        <w:t>bezpieczny</w:t>
      </w:r>
      <w:r>
        <w:rPr>
          <w:spacing w:val="80"/>
        </w:rPr>
        <w:t xml:space="preserve"> </w:t>
      </w:r>
      <w:r>
        <w:t>sposób,</w:t>
      </w:r>
      <w:r>
        <w:rPr>
          <w:spacing w:val="68"/>
          <w:w w:val="150"/>
        </w:rPr>
        <w:t xml:space="preserve"> </w:t>
      </w:r>
      <w:r>
        <w:t>ściśle</w:t>
      </w:r>
      <w:r>
        <w:rPr>
          <w:spacing w:val="67"/>
          <w:w w:val="150"/>
        </w:rPr>
        <w:t xml:space="preserve"> </w:t>
      </w:r>
      <w:r>
        <w:t>w</w:t>
      </w:r>
      <w:r>
        <w:rPr>
          <w:spacing w:val="67"/>
          <w:w w:val="150"/>
        </w:rPr>
        <w:t xml:space="preserve"> </w:t>
      </w:r>
      <w:r>
        <w:t>zgodzie</w:t>
      </w:r>
      <w:r>
        <w:rPr>
          <w:spacing w:val="67"/>
          <w:w w:val="150"/>
        </w:rPr>
        <w:t xml:space="preserve"> </w:t>
      </w:r>
      <w:r>
        <w:t>z</w:t>
      </w:r>
      <w:r>
        <w:rPr>
          <w:spacing w:val="69"/>
          <w:w w:val="150"/>
        </w:rPr>
        <w:t xml:space="preserve"> </w:t>
      </w:r>
      <w:r>
        <w:t>Polskimi</w:t>
      </w:r>
      <w:r>
        <w:rPr>
          <w:spacing w:val="68"/>
          <w:w w:val="150"/>
        </w:rPr>
        <w:t xml:space="preserve"> </w:t>
      </w:r>
      <w:r>
        <w:t>Normami (</w:t>
      </w:r>
      <w:r>
        <w:rPr>
          <w:spacing w:val="30"/>
        </w:rPr>
        <w:t xml:space="preserve"> </w:t>
      </w:r>
      <w:r>
        <w:t>PN</w:t>
      </w:r>
      <w:r>
        <w:rPr>
          <w:spacing w:val="30"/>
        </w:rPr>
        <w:t xml:space="preserve"> </w:t>
      </w:r>
      <w:r>
        <w:t>)</w:t>
      </w:r>
      <w:r>
        <w:rPr>
          <w:spacing w:val="30"/>
        </w:rPr>
        <w:t xml:space="preserve"> </w:t>
      </w:r>
      <w:r>
        <w:t>warunkami</w:t>
      </w:r>
      <w:r>
        <w:rPr>
          <w:spacing w:val="31"/>
        </w:rPr>
        <w:t xml:space="preserve"> </w:t>
      </w:r>
      <w:r>
        <w:t>technicznymi,</w:t>
      </w:r>
      <w:r>
        <w:rPr>
          <w:spacing w:val="31"/>
        </w:rPr>
        <w:t xml:space="preserve"> </w:t>
      </w:r>
      <w:r>
        <w:t>instrukcjami</w:t>
      </w:r>
      <w:r>
        <w:rPr>
          <w:spacing w:val="31"/>
        </w:rPr>
        <w:t xml:space="preserve"> </w:t>
      </w:r>
      <w:r>
        <w:t>producentów</w:t>
      </w:r>
      <w:r>
        <w:rPr>
          <w:spacing w:val="31"/>
        </w:rPr>
        <w:t xml:space="preserve"> </w:t>
      </w:r>
      <w:r>
        <w:t>przyjętych</w:t>
      </w:r>
      <w:r>
        <w:rPr>
          <w:spacing w:val="31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realizacji</w:t>
      </w:r>
      <w:r>
        <w:rPr>
          <w:spacing w:val="31"/>
        </w:rPr>
        <w:t xml:space="preserve"> </w:t>
      </w:r>
      <w:r>
        <w:t>materiałów i urządzeń</w:t>
      </w:r>
    </w:p>
    <w:p w:rsidR="00745E3F" w:rsidRDefault="00F211AC" w:rsidP="00440F35">
      <w:pPr>
        <w:pStyle w:val="Akapitzlist"/>
        <w:numPr>
          <w:ilvl w:val="0"/>
          <w:numId w:val="2"/>
        </w:numPr>
        <w:tabs>
          <w:tab w:val="left" w:pos="284"/>
          <w:tab w:val="left" w:pos="906"/>
        </w:tabs>
        <w:spacing w:before="117"/>
        <w:ind w:left="567" w:hanging="283"/>
        <w:jc w:val="both"/>
        <w:rPr>
          <w:sz w:val="24"/>
        </w:rPr>
      </w:pPr>
      <w:r>
        <w:rPr>
          <w:spacing w:val="-2"/>
          <w:sz w:val="24"/>
          <w:u w:val="single"/>
        </w:rPr>
        <w:t>Normy: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jc w:val="both"/>
        <w:rPr>
          <w:rFonts w:ascii="Symbol" w:hAnsi="Symbol"/>
          <w:sz w:val="24"/>
        </w:rPr>
      </w:pPr>
      <w:r>
        <w:rPr>
          <w:sz w:val="24"/>
        </w:rPr>
        <w:t>PN-90/B-14501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Zaprawy</w:t>
      </w:r>
      <w:r>
        <w:rPr>
          <w:spacing w:val="-10"/>
          <w:sz w:val="24"/>
        </w:rPr>
        <w:t xml:space="preserve"> </w:t>
      </w:r>
      <w:r>
        <w:rPr>
          <w:sz w:val="24"/>
        </w:rPr>
        <w:t>budowlane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zwykłe.</w:t>
      </w:r>
    </w:p>
    <w:p w:rsidR="00745E3F" w:rsidRDefault="00745E3F" w:rsidP="00440F35">
      <w:pPr>
        <w:pStyle w:val="Akapitzlist"/>
        <w:tabs>
          <w:tab w:val="left" w:pos="284"/>
        </w:tabs>
        <w:ind w:left="567" w:hanging="283"/>
        <w:jc w:val="both"/>
        <w:rPr>
          <w:rFonts w:ascii="Symbol" w:hAnsi="Symbol"/>
          <w:sz w:val="24"/>
        </w:rPr>
        <w:sectPr w:rsidR="00745E3F">
          <w:pgSz w:w="12240" w:h="15840"/>
          <w:pgMar w:top="1360" w:right="720" w:bottom="1280" w:left="1080" w:header="639" w:footer="1013" w:gutter="0"/>
          <w:cols w:space="708"/>
        </w:sectPr>
      </w:pP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90"/>
        <w:ind w:left="567" w:hanging="283"/>
        <w:rPr>
          <w:rFonts w:ascii="Symbol" w:hAnsi="Symbol"/>
          <w:sz w:val="24"/>
        </w:rPr>
      </w:pPr>
      <w:r>
        <w:rPr>
          <w:sz w:val="24"/>
        </w:rPr>
        <w:lastRenderedPageBreak/>
        <w:t>PN-85/B-04500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Zaprawy</w:t>
      </w:r>
      <w:r>
        <w:rPr>
          <w:spacing w:val="-14"/>
          <w:sz w:val="24"/>
        </w:rPr>
        <w:t xml:space="preserve"> </w:t>
      </w:r>
      <w:r>
        <w:rPr>
          <w:sz w:val="24"/>
        </w:rPr>
        <w:t>budowlane.</w:t>
      </w:r>
      <w:r>
        <w:rPr>
          <w:spacing w:val="-7"/>
          <w:sz w:val="24"/>
        </w:rPr>
        <w:t xml:space="preserve"> </w:t>
      </w:r>
      <w:r>
        <w:rPr>
          <w:sz w:val="24"/>
        </w:rPr>
        <w:t>Badania</w:t>
      </w:r>
      <w:r>
        <w:rPr>
          <w:spacing w:val="-7"/>
          <w:sz w:val="24"/>
        </w:rPr>
        <w:t xml:space="preserve"> </w:t>
      </w:r>
      <w:r>
        <w:rPr>
          <w:sz w:val="24"/>
        </w:rPr>
        <w:t>cech</w:t>
      </w:r>
      <w:r>
        <w:rPr>
          <w:spacing w:val="-7"/>
          <w:sz w:val="24"/>
        </w:rPr>
        <w:t xml:space="preserve"> </w:t>
      </w:r>
      <w:r>
        <w:rPr>
          <w:sz w:val="24"/>
        </w:rPr>
        <w:t>fizycznych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wytrzymałościowych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PN-75/C-04630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Woda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celów</w:t>
      </w:r>
      <w:r>
        <w:rPr>
          <w:spacing w:val="-4"/>
          <w:sz w:val="24"/>
        </w:rPr>
        <w:t xml:space="preserve"> </w:t>
      </w:r>
      <w:r>
        <w:rPr>
          <w:sz w:val="24"/>
        </w:rPr>
        <w:t>budowlanych.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badania.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z w:val="24"/>
        </w:rPr>
        <w:t>998-1:2004</w:t>
      </w:r>
      <w:r>
        <w:rPr>
          <w:spacing w:val="5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4"/>
          <w:sz w:val="24"/>
        </w:rPr>
        <w:t xml:space="preserve"> </w:t>
      </w:r>
      <w:r>
        <w:rPr>
          <w:sz w:val="24"/>
        </w:rPr>
        <w:t>zapraw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murów.</w:t>
      </w:r>
      <w:r>
        <w:rPr>
          <w:spacing w:val="-3"/>
          <w:sz w:val="24"/>
        </w:rPr>
        <w:t xml:space="preserve"> </w:t>
      </w:r>
      <w:r>
        <w:rPr>
          <w:sz w:val="24"/>
        </w:rPr>
        <w:t>Część</w:t>
      </w:r>
      <w:r>
        <w:rPr>
          <w:spacing w:val="-4"/>
          <w:sz w:val="24"/>
        </w:rPr>
        <w:t xml:space="preserve"> </w:t>
      </w:r>
      <w:r>
        <w:rPr>
          <w:sz w:val="24"/>
        </w:rPr>
        <w:t>1:</w:t>
      </w:r>
      <w:r>
        <w:rPr>
          <w:spacing w:val="-3"/>
          <w:sz w:val="24"/>
        </w:rPr>
        <w:t xml:space="preserve"> </w:t>
      </w:r>
      <w:r>
        <w:rPr>
          <w:sz w:val="24"/>
        </w:rPr>
        <w:t>Zaprawa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tynkarska.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 w:line="244" w:lineRule="auto"/>
        <w:ind w:left="567" w:right="334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4"/>
          <w:sz w:val="24"/>
        </w:rPr>
        <w:t xml:space="preserve"> </w:t>
      </w:r>
      <w:r>
        <w:rPr>
          <w:sz w:val="24"/>
        </w:rPr>
        <w:t>1015-12:2002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Metody</w:t>
      </w:r>
      <w:r>
        <w:rPr>
          <w:spacing w:val="-12"/>
          <w:sz w:val="24"/>
        </w:rPr>
        <w:t xml:space="preserve"> </w:t>
      </w:r>
      <w:r>
        <w:rPr>
          <w:sz w:val="24"/>
        </w:rPr>
        <w:t>badań</w:t>
      </w:r>
      <w:r>
        <w:rPr>
          <w:spacing w:val="-4"/>
          <w:sz w:val="24"/>
        </w:rPr>
        <w:t xml:space="preserve"> </w:t>
      </w:r>
      <w:r>
        <w:rPr>
          <w:sz w:val="24"/>
        </w:rPr>
        <w:t>zapraw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murów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Część</w:t>
      </w:r>
      <w:r>
        <w:rPr>
          <w:spacing w:val="-5"/>
          <w:sz w:val="24"/>
        </w:rPr>
        <w:t xml:space="preserve"> </w:t>
      </w:r>
      <w:r>
        <w:rPr>
          <w:sz w:val="24"/>
        </w:rPr>
        <w:t>12:</w:t>
      </w:r>
      <w:r>
        <w:rPr>
          <w:spacing w:val="-4"/>
          <w:sz w:val="24"/>
        </w:rPr>
        <w:t xml:space="preserve"> </w:t>
      </w:r>
      <w:r>
        <w:rPr>
          <w:sz w:val="24"/>
        </w:rPr>
        <w:t>Określenie</w:t>
      </w:r>
      <w:r>
        <w:rPr>
          <w:spacing w:val="-5"/>
          <w:sz w:val="24"/>
        </w:rPr>
        <w:t xml:space="preserve"> </w:t>
      </w:r>
      <w:r>
        <w:rPr>
          <w:sz w:val="24"/>
        </w:rPr>
        <w:t>przyczepności do podłoża stwardniałych zapraw na obrzutkę i do tynkowania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93" w:lineRule="exact"/>
        <w:ind w:left="567" w:hanging="283"/>
        <w:rPr>
          <w:rFonts w:ascii="Symbol" w:hAnsi="Symbol"/>
          <w:sz w:val="24"/>
        </w:rPr>
      </w:pPr>
      <w:r>
        <w:rPr>
          <w:spacing w:val="-2"/>
          <w:sz w:val="24"/>
        </w:rPr>
        <w:t>PN-EN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13139:2003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Kruszywa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zaprawy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 w:line="244" w:lineRule="auto"/>
        <w:ind w:left="567" w:right="295" w:hanging="283"/>
        <w:rPr>
          <w:rFonts w:ascii="Symbol" w:hAnsi="Symbol"/>
          <w:sz w:val="24"/>
        </w:rPr>
      </w:pPr>
      <w:r>
        <w:rPr>
          <w:sz w:val="24"/>
        </w:rPr>
        <w:t>PN-68/B-10024 - Roboty murowe. Mury z drobnowymiarowych elementów z autoklawizowa-nych betonów komórkowych. Wymagania i badania</w:t>
      </w:r>
      <w:r>
        <w:rPr>
          <w:spacing w:val="80"/>
          <w:sz w:val="24"/>
        </w:rPr>
        <w:t xml:space="preserve"> </w:t>
      </w:r>
      <w:r>
        <w:rPr>
          <w:sz w:val="24"/>
        </w:rPr>
        <w:t>przy odbiorze.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93" w:lineRule="exact"/>
        <w:ind w:left="567" w:hanging="283"/>
        <w:rPr>
          <w:rFonts w:ascii="Symbol" w:hAnsi="Symbol"/>
          <w:sz w:val="24"/>
        </w:rPr>
      </w:pPr>
      <w:r>
        <w:rPr>
          <w:sz w:val="24"/>
        </w:rPr>
        <w:t>PN-75/B-12001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Cegła</w:t>
      </w:r>
      <w:r>
        <w:rPr>
          <w:spacing w:val="-3"/>
          <w:sz w:val="24"/>
        </w:rPr>
        <w:t xml:space="preserve"> </w:t>
      </w:r>
      <w:r>
        <w:rPr>
          <w:sz w:val="24"/>
        </w:rPr>
        <w:t>pełna</w:t>
      </w:r>
      <w:r>
        <w:rPr>
          <w:spacing w:val="-3"/>
          <w:sz w:val="24"/>
        </w:rPr>
        <w:t xml:space="preserve"> </w:t>
      </w:r>
      <w:r>
        <w:rPr>
          <w:sz w:val="24"/>
        </w:rPr>
        <w:t>wypalana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gliny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zwykła.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PN—B-03002:1999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Konstrukcje</w:t>
      </w:r>
      <w:r>
        <w:rPr>
          <w:spacing w:val="-2"/>
          <w:sz w:val="24"/>
        </w:rPr>
        <w:t xml:space="preserve"> </w:t>
      </w:r>
      <w:r>
        <w:rPr>
          <w:sz w:val="24"/>
        </w:rPr>
        <w:t>murowe</w:t>
      </w:r>
      <w:r>
        <w:rPr>
          <w:spacing w:val="-3"/>
          <w:sz w:val="24"/>
        </w:rPr>
        <w:t xml:space="preserve"> </w:t>
      </w:r>
      <w:r>
        <w:rPr>
          <w:sz w:val="24"/>
        </w:rPr>
        <w:t>niezbrojne.</w:t>
      </w:r>
      <w:r>
        <w:rPr>
          <w:spacing w:val="-2"/>
          <w:sz w:val="24"/>
        </w:rPr>
        <w:t xml:space="preserve"> </w:t>
      </w:r>
      <w:r>
        <w:rPr>
          <w:sz w:val="24"/>
        </w:rPr>
        <w:t>Projektowanie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obliczanie.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 w:line="244" w:lineRule="auto"/>
        <w:ind w:left="567" w:right="294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27"/>
          <w:sz w:val="24"/>
        </w:rPr>
        <w:t xml:space="preserve"> </w:t>
      </w:r>
      <w:r>
        <w:rPr>
          <w:sz w:val="24"/>
        </w:rPr>
        <w:t>197-1:2002</w:t>
      </w:r>
      <w:r>
        <w:rPr>
          <w:spacing w:val="29"/>
          <w:sz w:val="24"/>
        </w:rPr>
        <w:t xml:space="preserve"> </w:t>
      </w:r>
      <w:r>
        <w:rPr>
          <w:sz w:val="24"/>
        </w:rPr>
        <w:t>-</w:t>
      </w:r>
      <w:r>
        <w:rPr>
          <w:spacing w:val="27"/>
          <w:sz w:val="24"/>
        </w:rPr>
        <w:t xml:space="preserve"> </w:t>
      </w:r>
      <w:r>
        <w:rPr>
          <w:sz w:val="24"/>
        </w:rPr>
        <w:t>Cement.</w:t>
      </w:r>
      <w:r>
        <w:rPr>
          <w:spacing w:val="32"/>
          <w:sz w:val="24"/>
        </w:rPr>
        <w:t xml:space="preserve"> </w:t>
      </w:r>
      <w:r>
        <w:rPr>
          <w:sz w:val="24"/>
        </w:rPr>
        <w:t>Skład,</w:t>
      </w:r>
      <w:r>
        <w:rPr>
          <w:spacing w:val="32"/>
          <w:sz w:val="24"/>
        </w:rPr>
        <w:t xml:space="preserve"> </w:t>
      </w:r>
      <w:r>
        <w:rPr>
          <w:sz w:val="24"/>
        </w:rPr>
        <w:t>wymagania</w:t>
      </w:r>
      <w:r>
        <w:rPr>
          <w:spacing w:val="32"/>
          <w:sz w:val="24"/>
        </w:rPr>
        <w:t xml:space="preserve"> </w:t>
      </w:r>
      <w:r>
        <w:rPr>
          <w:sz w:val="24"/>
        </w:rPr>
        <w:t>i</w:t>
      </w:r>
      <w:r>
        <w:rPr>
          <w:spacing w:val="32"/>
          <w:sz w:val="24"/>
        </w:rPr>
        <w:t xml:space="preserve"> </w:t>
      </w:r>
      <w:r>
        <w:rPr>
          <w:sz w:val="24"/>
        </w:rPr>
        <w:t>kryteria</w:t>
      </w:r>
      <w:r>
        <w:rPr>
          <w:spacing w:val="32"/>
          <w:sz w:val="24"/>
        </w:rPr>
        <w:t xml:space="preserve"> </w:t>
      </w:r>
      <w:r>
        <w:rPr>
          <w:sz w:val="24"/>
        </w:rPr>
        <w:t>zgodności</w:t>
      </w:r>
      <w:r>
        <w:rPr>
          <w:spacing w:val="32"/>
          <w:sz w:val="24"/>
        </w:rPr>
        <w:t xml:space="preserve"> </w:t>
      </w:r>
      <w:r>
        <w:rPr>
          <w:sz w:val="24"/>
        </w:rPr>
        <w:t>dotyczące</w:t>
      </w:r>
      <w:r>
        <w:rPr>
          <w:spacing w:val="29"/>
          <w:sz w:val="24"/>
        </w:rPr>
        <w:t xml:space="preserve"> </w:t>
      </w:r>
      <w:r>
        <w:rPr>
          <w:sz w:val="24"/>
        </w:rPr>
        <w:t>cementupo-wszechnego użytku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ind w:left="567" w:hanging="283"/>
        <w:rPr>
          <w:rFonts w:ascii="Symbol" w:hAnsi="Symbol"/>
          <w:sz w:val="24"/>
        </w:rPr>
      </w:pPr>
      <w:r>
        <w:rPr>
          <w:sz w:val="24"/>
        </w:rPr>
        <w:t>PN-65</w:t>
      </w:r>
      <w:r>
        <w:rPr>
          <w:spacing w:val="-5"/>
          <w:sz w:val="24"/>
        </w:rPr>
        <w:t xml:space="preserve"> </w:t>
      </w:r>
      <w:r>
        <w:rPr>
          <w:sz w:val="24"/>
        </w:rPr>
        <w:t>/B-14503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Roboty</w:t>
      </w:r>
      <w:r>
        <w:rPr>
          <w:spacing w:val="-10"/>
          <w:sz w:val="24"/>
        </w:rPr>
        <w:t xml:space="preserve"> </w:t>
      </w:r>
      <w:r>
        <w:rPr>
          <w:sz w:val="24"/>
        </w:rPr>
        <w:t>tynkowe.</w:t>
      </w:r>
      <w:r>
        <w:rPr>
          <w:spacing w:val="54"/>
          <w:sz w:val="24"/>
        </w:rPr>
        <w:t xml:space="preserve"> </w:t>
      </w:r>
      <w:r>
        <w:rPr>
          <w:sz w:val="24"/>
        </w:rPr>
        <w:t>Zaprawy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budowlane.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PN-90/B-14501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Zaprawy</w:t>
      </w:r>
      <w:r>
        <w:rPr>
          <w:spacing w:val="-10"/>
          <w:sz w:val="24"/>
        </w:rPr>
        <w:t xml:space="preserve"> </w:t>
      </w:r>
      <w:r>
        <w:rPr>
          <w:sz w:val="24"/>
        </w:rPr>
        <w:t>budowlane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zwykłe.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PN-B-10107:1998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Tynki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zaprawy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budowlane.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PN-85/B-04500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Zaprawy</w:t>
      </w:r>
      <w:r>
        <w:rPr>
          <w:spacing w:val="-14"/>
          <w:sz w:val="24"/>
        </w:rPr>
        <w:t xml:space="preserve"> </w:t>
      </w:r>
      <w:r>
        <w:rPr>
          <w:sz w:val="24"/>
        </w:rPr>
        <w:t>budowlane.</w:t>
      </w:r>
      <w:r>
        <w:rPr>
          <w:spacing w:val="-7"/>
          <w:sz w:val="24"/>
        </w:rPr>
        <w:t xml:space="preserve"> </w:t>
      </w:r>
      <w:r>
        <w:rPr>
          <w:sz w:val="24"/>
        </w:rPr>
        <w:t>Badania</w:t>
      </w:r>
      <w:r>
        <w:rPr>
          <w:spacing w:val="-7"/>
          <w:sz w:val="24"/>
        </w:rPr>
        <w:t xml:space="preserve"> </w:t>
      </w:r>
      <w:r>
        <w:rPr>
          <w:sz w:val="24"/>
        </w:rPr>
        <w:t>cech</w:t>
      </w:r>
      <w:r>
        <w:rPr>
          <w:spacing w:val="-7"/>
          <w:sz w:val="24"/>
        </w:rPr>
        <w:t xml:space="preserve"> </w:t>
      </w:r>
      <w:r>
        <w:rPr>
          <w:sz w:val="24"/>
        </w:rPr>
        <w:t>fizycznych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wytrzymałościowych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PN-65/B-10101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Roboty</w:t>
      </w:r>
      <w:r>
        <w:rPr>
          <w:spacing w:val="-11"/>
          <w:sz w:val="24"/>
        </w:rPr>
        <w:t xml:space="preserve"> </w:t>
      </w:r>
      <w:r>
        <w:rPr>
          <w:sz w:val="24"/>
        </w:rPr>
        <w:t>tynkowe.</w:t>
      </w:r>
      <w:r>
        <w:rPr>
          <w:spacing w:val="-4"/>
          <w:sz w:val="24"/>
        </w:rPr>
        <w:t xml:space="preserve"> </w:t>
      </w:r>
      <w:r>
        <w:rPr>
          <w:sz w:val="24"/>
        </w:rPr>
        <w:t>Tynki</w:t>
      </w:r>
      <w:r>
        <w:rPr>
          <w:spacing w:val="-4"/>
          <w:sz w:val="24"/>
        </w:rPr>
        <w:t xml:space="preserve"> </w:t>
      </w:r>
      <w:r>
        <w:rPr>
          <w:sz w:val="24"/>
        </w:rPr>
        <w:t>szlachetne.</w:t>
      </w:r>
      <w:r>
        <w:rPr>
          <w:spacing w:val="-4"/>
          <w:sz w:val="24"/>
        </w:rPr>
        <w:t xml:space="preserve"> </w:t>
      </w:r>
      <w:r>
        <w:rPr>
          <w:sz w:val="24"/>
        </w:rPr>
        <w:t>Wymagania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badania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odbiorze.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PN-70/B-10100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Roboty</w:t>
      </w:r>
      <w:r>
        <w:rPr>
          <w:spacing w:val="-11"/>
          <w:sz w:val="24"/>
        </w:rPr>
        <w:t xml:space="preserve"> </w:t>
      </w:r>
      <w:r>
        <w:rPr>
          <w:sz w:val="24"/>
        </w:rPr>
        <w:t>tynkowe.</w:t>
      </w:r>
      <w:r>
        <w:rPr>
          <w:spacing w:val="-5"/>
          <w:sz w:val="24"/>
        </w:rPr>
        <w:t xml:space="preserve"> </w:t>
      </w:r>
      <w:r>
        <w:rPr>
          <w:sz w:val="24"/>
        </w:rPr>
        <w:t>Tynki</w:t>
      </w:r>
      <w:r>
        <w:rPr>
          <w:spacing w:val="-4"/>
          <w:sz w:val="24"/>
        </w:rPr>
        <w:t xml:space="preserve"> </w:t>
      </w:r>
      <w:r>
        <w:rPr>
          <w:sz w:val="24"/>
        </w:rPr>
        <w:t>zwykłe.</w:t>
      </w:r>
      <w:r>
        <w:rPr>
          <w:spacing w:val="-5"/>
          <w:sz w:val="24"/>
        </w:rPr>
        <w:t xml:space="preserve"> </w:t>
      </w:r>
      <w:r>
        <w:rPr>
          <w:sz w:val="24"/>
        </w:rPr>
        <w:t>Wymagania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badania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odbiorze.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PN-75/C-04630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Woda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celów</w:t>
      </w:r>
      <w:r>
        <w:rPr>
          <w:spacing w:val="-5"/>
          <w:sz w:val="24"/>
        </w:rPr>
        <w:t xml:space="preserve"> </w:t>
      </w:r>
      <w:r>
        <w:rPr>
          <w:sz w:val="24"/>
        </w:rPr>
        <w:t>budowlanych.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badania.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z w:val="24"/>
        </w:rPr>
        <w:t>998-1:2004</w:t>
      </w:r>
      <w:r>
        <w:rPr>
          <w:spacing w:val="5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4"/>
          <w:sz w:val="24"/>
        </w:rPr>
        <w:t xml:space="preserve"> </w:t>
      </w:r>
      <w:r>
        <w:rPr>
          <w:sz w:val="24"/>
        </w:rPr>
        <w:t>zapraw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murów.</w:t>
      </w:r>
      <w:r>
        <w:rPr>
          <w:spacing w:val="-3"/>
          <w:sz w:val="24"/>
        </w:rPr>
        <w:t xml:space="preserve"> </w:t>
      </w:r>
      <w:r>
        <w:rPr>
          <w:sz w:val="24"/>
        </w:rPr>
        <w:t>Część</w:t>
      </w:r>
      <w:r>
        <w:rPr>
          <w:spacing w:val="-4"/>
          <w:sz w:val="24"/>
        </w:rPr>
        <w:t xml:space="preserve"> </w:t>
      </w:r>
      <w:r>
        <w:rPr>
          <w:sz w:val="24"/>
        </w:rPr>
        <w:t>1:</w:t>
      </w:r>
      <w:r>
        <w:rPr>
          <w:spacing w:val="-3"/>
          <w:sz w:val="24"/>
        </w:rPr>
        <w:t xml:space="preserve"> </w:t>
      </w:r>
      <w:r>
        <w:rPr>
          <w:sz w:val="24"/>
        </w:rPr>
        <w:t>Zaprawa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tynkarska.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PN-72/B-10</w:t>
      </w:r>
      <w:r>
        <w:rPr>
          <w:spacing w:val="-3"/>
          <w:sz w:val="24"/>
        </w:rPr>
        <w:t xml:space="preserve"> </w:t>
      </w:r>
      <w:r>
        <w:rPr>
          <w:sz w:val="24"/>
        </w:rPr>
        <w:t>122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Roboty</w:t>
      </w:r>
      <w:r>
        <w:rPr>
          <w:spacing w:val="-9"/>
          <w:sz w:val="24"/>
        </w:rPr>
        <w:t xml:space="preserve"> </w:t>
      </w:r>
      <w:r>
        <w:rPr>
          <w:sz w:val="24"/>
        </w:rPr>
        <w:t>okładzinowe.</w:t>
      </w:r>
      <w:r>
        <w:rPr>
          <w:spacing w:val="-3"/>
          <w:sz w:val="24"/>
        </w:rPr>
        <w:t xml:space="preserve"> </w:t>
      </w:r>
      <w:r>
        <w:rPr>
          <w:sz w:val="24"/>
        </w:rPr>
        <w:t>Suche</w:t>
      </w:r>
      <w:r>
        <w:rPr>
          <w:spacing w:val="-3"/>
          <w:sz w:val="24"/>
        </w:rPr>
        <w:t xml:space="preserve"> </w:t>
      </w:r>
      <w:r>
        <w:rPr>
          <w:sz w:val="24"/>
        </w:rPr>
        <w:t>tynki.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badania</w:t>
      </w:r>
      <w:r>
        <w:rPr>
          <w:spacing w:val="-2"/>
          <w:sz w:val="24"/>
        </w:rPr>
        <w:t xml:space="preserve"> </w:t>
      </w:r>
      <w:r>
        <w:rPr>
          <w:sz w:val="24"/>
        </w:rPr>
        <w:t>przy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odbiorze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PN-B-30041:1997</w:t>
      </w:r>
      <w:r>
        <w:rPr>
          <w:spacing w:val="-3"/>
          <w:sz w:val="24"/>
        </w:rPr>
        <w:t xml:space="preserve"> </w:t>
      </w:r>
      <w:r>
        <w:rPr>
          <w:sz w:val="24"/>
        </w:rPr>
        <w:t>„Spoiwa</w:t>
      </w:r>
      <w:r>
        <w:rPr>
          <w:spacing w:val="-2"/>
          <w:sz w:val="24"/>
        </w:rPr>
        <w:t xml:space="preserve"> </w:t>
      </w:r>
      <w:r>
        <w:rPr>
          <w:sz w:val="24"/>
        </w:rPr>
        <w:t>gipsowe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Gips</w:t>
      </w:r>
      <w:r>
        <w:rPr>
          <w:spacing w:val="-2"/>
          <w:sz w:val="24"/>
        </w:rPr>
        <w:t xml:space="preserve"> budowlany”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PN-B-30042:1997</w:t>
      </w:r>
      <w:r>
        <w:rPr>
          <w:spacing w:val="-6"/>
          <w:sz w:val="24"/>
        </w:rPr>
        <w:t xml:space="preserve"> </w:t>
      </w:r>
      <w:r>
        <w:rPr>
          <w:sz w:val="24"/>
        </w:rPr>
        <w:t>„Spoiwa</w:t>
      </w:r>
      <w:r>
        <w:rPr>
          <w:spacing w:val="-5"/>
          <w:sz w:val="24"/>
        </w:rPr>
        <w:t xml:space="preserve"> </w:t>
      </w:r>
      <w:r>
        <w:rPr>
          <w:sz w:val="24"/>
        </w:rPr>
        <w:t>gipsowe.</w:t>
      </w:r>
      <w:r>
        <w:rPr>
          <w:spacing w:val="-4"/>
          <w:sz w:val="24"/>
        </w:rPr>
        <w:t xml:space="preserve"> </w:t>
      </w:r>
      <w:r>
        <w:rPr>
          <w:sz w:val="24"/>
        </w:rPr>
        <w:t>Gips</w:t>
      </w:r>
      <w:r>
        <w:rPr>
          <w:spacing w:val="-5"/>
          <w:sz w:val="24"/>
        </w:rPr>
        <w:t xml:space="preserve"> </w:t>
      </w:r>
      <w:r>
        <w:rPr>
          <w:sz w:val="24"/>
        </w:rPr>
        <w:t>szpachlowy,</w:t>
      </w:r>
      <w:r>
        <w:rPr>
          <w:spacing w:val="-3"/>
          <w:sz w:val="24"/>
        </w:rPr>
        <w:t xml:space="preserve"> </w:t>
      </w:r>
      <w:r>
        <w:rPr>
          <w:sz w:val="24"/>
        </w:rPr>
        <w:t>gips</w:t>
      </w:r>
      <w:r>
        <w:rPr>
          <w:spacing w:val="-5"/>
          <w:sz w:val="24"/>
        </w:rPr>
        <w:t xml:space="preserve"> </w:t>
      </w:r>
      <w:r>
        <w:rPr>
          <w:sz w:val="24"/>
        </w:rPr>
        <w:t>tynkarski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klej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gipsowy”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BN-81/6743-13;</w:t>
      </w:r>
      <w:r>
        <w:rPr>
          <w:spacing w:val="-6"/>
          <w:sz w:val="24"/>
        </w:rPr>
        <w:t xml:space="preserve"> </w:t>
      </w:r>
      <w:r>
        <w:rPr>
          <w:sz w:val="24"/>
        </w:rPr>
        <w:t>BN-86/6743-02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Płyty</w:t>
      </w:r>
      <w:r>
        <w:rPr>
          <w:spacing w:val="-11"/>
          <w:sz w:val="24"/>
        </w:rPr>
        <w:t xml:space="preserve"> </w:t>
      </w:r>
      <w:r>
        <w:rPr>
          <w:sz w:val="24"/>
        </w:rPr>
        <w:t>kartonowo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gipsowe.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 w:line="244" w:lineRule="auto"/>
        <w:ind w:left="567" w:right="822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6"/>
          <w:sz w:val="24"/>
        </w:rPr>
        <w:t xml:space="preserve"> </w:t>
      </w:r>
      <w:r>
        <w:rPr>
          <w:sz w:val="24"/>
        </w:rPr>
        <w:t>13658-1:2005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Listwy</w:t>
      </w:r>
      <w:r>
        <w:rPr>
          <w:spacing w:val="-13"/>
          <w:sz w:val="24"/>
        </w:rPr>
        <w:t xml:space="preserve"> </w:t>
      </w:r>
      <w:r>
        <w:rPr>
          <w:sz w:val="24"/>
        </w:rPr>
        <w:t>metalowe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obrzeża.</w:t>
      </w:r>
      <w:r>
        <w:rPr>
          <w:spacing w:val="-6"/>
          <w:sz w:val="24"/>
        </w:rPr>
        <w:t xml:space="preserve"> </w:t>
      </w:r>
      <w:r>
        <w:rPr>
          <w:sz w:val="24"/>
        </w:rPr>
        <w:t>Definicje,</w:t>
      </w:r>
      <w:r>
        <w:rPr>
          <w:spacing w:val="-6"/>
          <w:sz w:val="24"/>
        </w:rPr>
        <w:t xml:space="preserve"> </w:t>
      </w:r>
      <w:r>
        <w:rPr>
          <w:sz w:val="24"/>
        </w:rPr>
        <w:t>wymagania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metody</w:t>
      </w:r>
      <w:r>
        <w:rPr>
          <w:spacing w:val="-13"/>
          <w:sz w:val="24"/>
        </w:rPr>
        <w:t xml:space="preserve"> </w:t>
      </w:r>
      <w:r>
        <w:rPr>
          <w:sz w:val="24"/>
        </w:rPr>
        <w:t>badań. Część 1: Tynkowanie wewnątrz pomieszczeń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93" w:lineRule="exact"/>
        <w:ind w:left="567" w:hanging="283"/>
        <w:rPr>
          <w:rFonts w:ascii="Symbol" w:hAnsi="Symbol"/>
          <w:sz w:val="24"/>
        </w:rPr>
      </w:pPr>
      <w:r>
        <w:rPr>
          <w:sz w:val="24"/>
        </w:rPr>
        <w:t>PN</w:t>
      </w:r>
      <w:r>
        <w:rPr>
          <w:spacing w:val="-3"/>
          <w:sz w:val="24"/>
        </w:rPr>
        <w:t xml:space="preserve"> </w:t>
      </w:r>
      <w:r>
        <w:rPr>
          <w:sz w:val="24"/>
        </w:rPr>
        <w:t>-88/B-10085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Stolarka</w:t>
      </w:r>
      <w:r>
        <w:rPr>
          <w:spacing w:val="-3"/>
          <w:sz w:val="24"/>
        </w:rPr>
        <w:t xml:space="preserve"> </w:t>
      </w:r>
      <w:r>
        <w:rPr>
          <w:sz w:val="24"/>
        </w:rPr>
        <w:t>budowlana</w:t>
      </w:r>
      <w:r>
        <w:rPr>
          <w:spacing w:val="-3"/>
          <w:sz w:val="24"/>
        </w:rPr>
        <w:t xml:space="preserve"> </w:t>
      </w:r>
      <w:r>
        <w:rPr>
          <w:sz w:val="24"/>
        </w:rPr>
        <w:t>Okna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drzwi</w:t>
      </w:r>
      <w:r>
        <w:rPr>
          <w:spacing w:val="-2"/>
          <w:sz w:val="24"/>
        </w:rPr>
        <w:t xml:space="preserve"> </w:t>
      </w:r>
      <w:r>
        <w:rPr>
          <w:sz w:val="24"/>
        </w:rPr>
        <w:t>Wymagania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badania.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PN/B-02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Skrzydła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okucia</w:t>
      </w:r>
      <w:r>
        <w:rPr>
          <w:spacing w:val="-2"/>
          <w:sz w:val="24"/>
        </w:rPr>
        <w:t xml:space="preserve"> </w:t>
      </w:r>
      <w:r>
        <w:rPr>
          <w:sz w:val="24"/>
        </w:rPr>
        <w:t>stolarki</w:t>
      </w:r>
      <w:r>
        <w:rPr>
          <w:spacing w:val="-2"/>
          <w:sz w:val="24"/>
        </w:rPr>
        <w:t xml:space="preserve"> </w:t>
      </w:r>
      <w:r>
        <w:rPr>
          <w:sz w:val="24"/>
        </w:rPr>
        <w:t>budowlanej</w:t>
      </w:r>
      <w:r>
        <w:rPr>
          <w:spacing w:val="-3"/>
          <w:sz w:val="24"/>
        </w:rPr>
        <w:t xml:space="preserve"> </w:t>
      </w:r>
      <w:r>
        <w:rPr>
          <w:sz w:val="24"/>
        </w:rPr>
        <w:t>prawe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lewe.</w:t>
      </w:r>
      <w:r>
        <w:rPr>
          <w:spacing w:val="-2"/>
          <w:sz w:val="24"/>
        </w:rPr>
        <w:t xml:space="preserve"> Określenia.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PN-B-05000:1996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Okna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drzwi.</w:t>
      </w:r>
      <w:r>
        <w:rPr>
          <w:spacing w:val="-3"/>
          <w:sz w:val="24"/>
        </w:rPr>
        <w:t xml:space="preserve"> </w:t>
      </w:r>
      <w:r>
        <w:rPr>
          <w:sz w:val="24"/>
        </w:rPr>
        <w:t>Pakowanie,</w:t>
      </w:r>
      <w:r>
        <w:rPr>
          <w:spacing w:val="-3"/>
          <w:sz w:val="24"/>
        </w:rPr>
        <w:t xml:space="preserve"> </w:t>
      </w:r>
      <w:r>
        <w:rPr>
          <w:sz w:val="24"/>
        </w:rPr>
        <w:t>przechowywanie,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transport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2"/>
          <w:sz w:val="24"/>
        </w:rPr>
        <w:t xml:space="preserve"> </w:t>
      </w:r>
      <w:r>
        <w:rPr>
          <w:sz w:val="24"/>
        </w:rPr>
        <w:t>12400:2004</w:t>
      </w:r>
      <w:r>
        <w:rPr>
          <w:spacing w:val="-2"/>
          <w:sz w:val="24"/>
        </w:rPr>
        <w:t xml:space="preserve"> </w:t>
      </w:r>
      <w:r>
        <w:rPr>
          <w:sz w:val="24"/>
        </w:rPr>
        <w:t>91.060.50 -</w:t>
      </w:r>
      <w:r>
        <w:rPr>
          <w:spacing w:val="-3"/>
          <w:sz w:val="24"/>
        </w:rPr>
        <w:t xml:space="preserve"> </w:t>
      </w:r>
      <w:r>
        <w:rPr>
          <w:sz w:val="24"/>
        </w:rPr>
        <w:t>Okna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drzwi</w:t>
      </w:r>
      <w:r>
        <w:rPr>
          <w:spacing w:val="-2"/>
          <w:sz w:val="24"/>
        </w:rPr>
        <w:t xml:space="preserve"> </w:t>
      </w:r>
      <w:r>
        <w:rPr>
          <w:sz w:val="24"/>
        </w:rPr>
        <w:t>Trwałość</w:t>
      </w:r>
      <w:r>
        <w:rPr>
          <w:spacing w:val="-2"/>
          <w:sz w:val="24"/>
        </w:rPr>
        <w:t xml:space="preserve"> </w:t>
      </w:r>
      <w:r>
        <w:rPr>
          <w:sz w:val="24"/>
        </w:rPr>
        <w:t>mechaniczna</w:t>
      </w:r>
      <w:r>
        <w:rPr>
          <w:spacing w:val="-2"/>
          <w:sz w:val="24"/>
        </w:rPr>
        <w:t xml:space="preserve"> </w:t>
      </w:r>
      <w:r>
        <w:rPr>
          <w:sz w:val="24"/>
        </w:rPr>
        <w:t>.Wymag.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klasyfikacja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3"/>
          <w:sz w:val="24"/>
        </w:rPr>
        <w:t xml:space="preserve"> </w:t>
      </w:r>
      <w:r>
        <w:rPr>
          <w:sz w:val="24"/>
        </w:rPr>
        <w:t>12219:2002</w:t>
      </w:r>
      <w:r>
        <w:rPr>
          <w:spacing w:val="-2"/>
          <w:sz w:val="24"/>
        </w:rPr>
        <w:t xml:space="preserve"> </w:t>
      </w:r>
      <w:r>
        <w:rPr>
          <w:sz w:val="24"/>
        </w:rPr>
        <w:t>91.060.50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Drzwi</w:t>
      </w:r>
      <w:r>
        <w:rPr>
          <w:spacing w:val="-3"/>
          <w:sz w:val="24"/>
        </w:rPr>
        <w:t xml:space="preserve"> </w:t>
      </w:r>
      <w:r>
        <w:rPr>
          <w:sz w:val="24"/>
        </w:rPr>
        <w:t>Wpływ</w:t>
      </w:r>
      <w:r>
        <w:rPr>
          <w:spacing w:val="-3"/>
          <w:sz w:val="24"/>
        </w:rPr>
        <w:t xml:space="preserve"> </w:t>
      </w:r>
      <w:r>
        <w:rPr>
          <w:sz w:val="24"/>
        </w:rPr>
        <w:t>klimatu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klasyfikacja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4"/>
          <w:sz w:val="24"/>
        </w:rPr>
        <w:t xml:space="preserve"> </w:t>
      </w:r>
      <w:r>
        <w:rPr>
          <w:sz w:val="24"/>
        </w:rPr>
        <w:t>1906:2003</w:t>
      </w:r>
      <w:r>
        <w:rPr>
          <w:spacing w:val="-1"/>
          <w:sz w:val="24"/>
        </w:rPr>
        <w:t xml:space="preserve"> </w:t>
      </w:r>
      <w:r>
        <w:rPr>
          <w:sz w:val="24"/>
        </w:rPr>
        <w:t>91.190 -</w:t>
      </w:r>
      <w:r>
        <w:rPr>
          <w:spacing w:val="-2"/>
          <w:sz w:val="24"/>
        </w:rPr>
        <w:t xml:space="preserve"> </w:t>
      </w:r>
      <w:r>
        <w:rPr>
          <w:sz w:val="24"/>
        </w:rPr>
        <w:t>Okucia</w:t>
      </w:r>
      <w:r>
        <w:rPr>
          <w:spacing w:val="-1"/>
          <w:sz w:val="24"/>
        </w:rPr>
        <w:t xml:space="preserve"> </w:t>
      </w:r>
      <w:r>
        <w:rPr>
          <w:sz w:val="24"/>
        </w:rPr>
        <w:t>budowlane</w:t>
      </w:r>
      <w:r>
        <w:rPr>
          <w:spacing w:val="-3"/>
          <w:sz w:val="24"/>
        </w:rPr>
        <w:t xml:space="preserve"> </w:t>
      </w:r>
      <w:r>
        <w:rPr>
          <w:sz w:val="24"/>
        </w:rPr>
        <w:t>Klamki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gałki</w:t>
      </w:r>
      <w:r>
        <w:rPr>
          <w:spacing w:val="-1"/>
          <w:sz w:val="24"/>
        </w:rPr>
        <w:t xml:space="preserve"> </w:t>
      </w:r>
      <w:r>
        <w:rPr>
          <w:sz w:val="24"/>
        </w:rPr>
        <w:t>drzwiowe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wraz z </w:t>
      </w:r>
      <w:r>
        <w:rPr>
          <w:spacing w:val="-2"/>
          <w:sz w:val="24"/>
        </w:rPr>
        <w:t>tarczami.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 w:line="244" w:lineRule="auto"/>
        <w:ind w:left="567" w:right="37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z w:val="24"/>
        </w:rPr>
        <w:t>ISO</w:t>
      </w:r>
      <w:r>
        <w:rPr>
          <w:spacing w:val="-5"/>
          <w:sz w:val="24"/>
        </w:rPr>
        <w:t xml:space="preserve"> </w:t>
      </w:r>
      <w:r>
        <w:rPr>
          <w:sz w:val="24"/>
        </w:rPr>
        <w:t>10077-1:2002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Właściwości</w:t>
      </w:r>
      <w:r>
        <w:rPr>
          <w:spacing w:val="-5"/>
          <w:sz w:val="24"/>
        </w:rPr>
        <w:t xml:space="preserve"> </w:t>
      </w:r>
      <w:r>
        <w:rPr>
          <w:sz w:val="24"/>
        </w:rPr>
        <w:t>cieplne</w:t>
      </w:r>
      <w:r>
        <w:rPr>
          <w:spacing w:val="-5"/>
          <w:sz w:val="24"/>
        </w:rPr>
        <w:t xml:space="preserve"> </w:t>
      </w:r>
      <w:r>
        <w:rPr>
          <w:sz w:val="24"/>
        </w:rPr>
        <w:t>okien,</w:t>
      </w:r>
      <w:r>
        <w:rPr>
          <w:spacing w:val="-5"/>
          <w:sz w:val="24"/>
        </w:rPr>
        <w:t xml:space="preserve"> </w:t>
      </w:r>
      <w:r>
        <w:rPr>
          <w:sz w:val="24"/>
        </w:rPr>
        <w:t>drzwi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żaluzji.</w:t>
      </w:r>
      <w:r>
        <w:rPr>
          <w:spacing w:val="-5"/>
          <w:sz w:val="24"/>
        </w:rPr>
        <w:t xml:space="preserve"> </w:t>
      </w:r>
      <w:r>
        <w:rPr>
          <w:sz w:val="24"/>
        </w:rPr>
        <w:t>Instrukcje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certyfikaty </w:t>
      </w:r>
      <w:r>
        <w:rPr>
          <w:spacing w:val="-2"/>
          <w:sz w:val="24"/>
        </w:rPr>
        <w:t>producenta.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ind w:left="567" w:hanging="283"/>
        <w:rPr>
          <w:rFonts w:ascii="Symbol" w:hAnsi="Symbol"/>
          <w:sz w:val="24"/>
        </w:rPr>
      </w:pPr>
      <w:r>
        <w:rPr>
          <w:sz w:val="24"/>
        </w:rPr>
        <w:t>BN-77/7151-08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Skrzydła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ościeżnice</w:t>
      </w:r>
      <w:r>
        <w:rPr>
          <w:spacing w:val="-6"/>
          <w:sz w:val="24"/>
        </w:rPr>
        <w:t xml:space="preserve"> </w:t>
      </w:r>
      <w:r>
        <w:rPr>
          <w:sz w:val="24"/>
        </w:rPr>
        <w:t>drewniane</w:t>
      </w:r>
      <w:r>
        <w:rPr>
          <w:spacing w:val="-5"/>
          <w:sz w:val="24"/>
        </w:rPr>
        <w:t xml:space="preserve"> </w:t>
      </w:r>
      <w:r>
        <w:rPr>
          <w:sz w:val="24"/>
        </w:rPr>
        <w:t>drzwi</w:t>
      </w:r>
      <w:r>
        <w:rPr>
          <w:spacing w:val="-4"/>
          <w:sz w:val="24"/>
        </w:rPr>
        <w:t xml:space="preserve"> </w:t>
      </w:r>
      <w:r>
        <w:rPr>
          <w:sz w:val="24"/>
        </w:rPr>
        <w:t>płytowych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wewnętrznych.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PN-ISO</w:t>
      </w:r>
      <w:r>
        <w:rPr>
          <w:spacing w:val="-6"/>
          <w:sz w:val="24"/>
        </w:rPr>
        <w:t xml:space="preserve"> </w:t>
      </w:r>
      <w:r>
        <w:rPr>
          <w:sz w:val="24"/>
        </w:rPr>
        <w:t>3443-8:1994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Tolerancje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budownictwie.</w:t>
      </w:r>
      <w:r>
        <w:rPr>
          <w:spacing w:val="-4"/>
          <w:sz w:val="24"/>
        </w:rPr>
        <w:t xml:space="preserve"> </w:t>
      </w:r>
      <w:r>
        <w:rPr>
          <w:sz w:val="24"/>
        </w:rPr>
        <w:t>Kontrola</w:t>
      </w:r>
      <w:r>
        <w:rPr>
          <w:spacing w:val="-3"/>
          <w:sz w:val="24"/>
        </w:rPr>
        <w:t xml:space="preserve"> </w:t>
      </w:r>
      <w:r>
        <w:rPr>
          <w:sz w:val="24"/>
        </w:rPr>
        <w:t>wymiarowa</w:t>
      </w:r>
      <w:r>
        <w:rPr>
          <w:spacing w:val="-5"/>
          <w:sz w:val="24"/>
        </w:rPr>
        <w:t xml:space="preserve"> </w:t>
      </w:r>
      <w:r>
        <w:rPr>
          <w:sz w:val="24"/>
        </w:rPr>
        <w:t>robót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budowlanych.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 w:line="244" w:lineRule="auto"/>
        <w:ind w:left="567" w:right="298" w:hanging="283"/>
        <w:rPr>
          <w:rFonts w:ascii="Symbol" w:hAnsi="Symbol"/>
          <w:sz w:val="24"/>
        </w:rPr>
      </w:pPr>
      <w:r>
        <w:rPr>
          <w:sz w:val="24"/>
        </w:rPr>
        <w:t>PN-ISO</w:t>
      </w:r>
      <w:r>
        <w:rPr>
          <w:spacing w:val="31"/>
          <w:sz w:val="24"/>
        </w:rPr>
        <w:t xml:space="preserve"> </w:t>
      </w:r>
      <w:r>
        <w:rPr>
          <w:sz w:val="24"/>
        </w:rPr>
        <w:t>7976-1:1994</w:t>
      </w:r>
      <w:r>
        <w:rPr>
          <w:spacing w:val="33"/>
          <w:sz w:val="24"/>
        </w:rPr>
        <w:t xml:space="preserve"> </w:t>
      </w:r>
      <w:r>
        <w:rPr>
          <w:sz w:val="24"/>
        </w:rPr>
        <w:t>-Tolerancje</w:t>
      </w:r>
      <w:r>
        <w:rPr>
          <w:spacing w:val="31"/>
          <w:sz w:val="24"/>
        </w:rPr>
        <w:t xml:space="preserve"> </w:t>
      </w:r>
      <w:r>
        <w:rPr>
          <w:sz w:val="24"/>
        </w:rPr>
        <w:t>w</w:t>
      </w:r>
      <w:r>
        <w:rPr>
          <w:spacing w:val="31"/>
          <w:sz w:val="24"/>
        </w:rPr>
        <w:t xml:space="preserve"> </w:t>
      </w:r>
      <w:r>
        <w:rPr>
          <w:sz w:val="24"/>
        </w:rPr>
        <w:t>budownictwie.</w:t>
      </w:r>
      <w:r>
        <w:rPr>
          <w:spacing w:val="31"/>
          <w:sz w:val="24"/>
        </w:rPr>
        <w:t xml:space="preserve"> </w:t>
      </w:r>
      <w:r>
        <w:rPr>
          <w:sz w:val="24"/>
        </w:rPr>
        <w:t>Metody pomiaru</w:t>
      </w:r>
      <w:r>
        <w:rPr>
          <w:spacing w:val="31"/>
          <w:sz w:val="24"/>
        </w:rPr>
        <w:t xml:space="preserve"> </w:t>
      </w:r>
      <w:r>
        <w:rPr>
          <w:sz w:val="24"/>
        </w:rPr>
        <w:t>budynków</w:t>
      </w:r>
      <w:r>
        <w:rPr>
          <w:spacing w:val="31"/>
          <w:sz w:val="24"/>
        </w:rPr>
        <w:t xml:space="preserve"> </w:t>
      </w:r>
      <w:r>
        <w:rPr>
          <w:sz w:val="24"/>
        </w:rPr>
        <w:t>i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elementów </w:t>
      </w:r>
      <w:r>
        <w:rPr>
          <w:spacing w:val="-2"/>
          <w:sz w:val="24"/>
        </w:rPr>
        <w:t>budowlanych.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93" w:lineRule="exact"/>
        <w:ind w:left="567" w:hanging="283"/>
        <w:rPr>
          <w:rFonts w:ascii="Symbol" w:hAnsi="Symbol"/>
          <w:sz w:val="24"/>
        </w:rPr>
      </w:pPr>
      <w:r>
        <w:rPr>
          <w:sz w:val="24"/>
        </w:rPr>
        <w:t>PN-92/P-850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Tkaniny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szklane.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 w:line="244" w:lineRule="auto"/>
        <w:ind w:left="567" w:right="297" w:hanging="283"/>
        <w:rPr>
          <w:rFonts w:ascii="Symbol" w:hAnsi="Symbol"/>
          <w:sz w:val="24"/>
        </w:rPr>
      </w:pPr>
      <w:r>
        <w:rPr>
          <w:sz w:val="24"/>
        </w:rPr>
        <w:t>PN-69/B-10285</w:t>
      </w:r>
      <w:r>
        <w:rPr>
          <w:spacing w:val="37"/>
          <w:sz w:val="24"/>
        </w:rPr>
        <w:t xml:space="preserve"> </w:t>
      </w:r>
      <w:r>
        <w:rPr>
          <w:sz w:val="24"/>
        </w:rPr>
        <w:t>-</w:t>
      </w:r>
      <w:r>
        <w:rPr>
          <w:spacing w:val="36"/>
          <w:sz w:val="24"/>
        </w:rPr>
        <w:t xml:space="preserve"> </w:t>
      </w:r>
      <w:r>
        <w:rPr>
          <w:sz w:val="24"/>
        </w:rPr>
        <w:t>Roboty</w:t>
      </w:r>
      <w:r>
        <w:rPr>
          <w:spacing w:val="29"/>
          <w:sz w:val="24"/>
        </w:rPr>
        <w:t xml:space="preserve"> </w:t>
      </w:r>
      <w:r>
        <w:rPr>
          <w:sz w:val="24"/>
        </w:rPr>
        <w:t>malarskie</w:t>
      </w:r>
      <w:r>
        <w:rPr>
          <w:spacing w:val="35"/>
          <w:sz w:val="24"/>
        </w:rPr>
        <w:t xml:space="preserve"> </w:t>
      </w:r>
      <w:r>
        <w:rPr>
          <w:sz w:val="24"/>
        </w:rPr>
        <w:t>budowlane</w:t>
      </w:r>
      <w:r>
        <w:rPr>
          <w:spacing w:val="33"/>
          <w:sz w:val="24"/>
        </w:rPr>
        <w:t xml:space="preserve"> </w:t>
      </w:r>
      <w:r>
        <w:rPr>
          <w:sz w:val="24"/>
        </w:rPr>
        <w:t>farbami</w:t>
      </w:r>
      <w:r>
        <w:rPr>
          <w:spacing w:val="34"/>
          <w:sz w:val="24"/>
        </w:rPr>
        <w:t xml:space="preserve"> </w:t>
      </w:r>
      <w:r>
        <w:rPr>
          <w:sz w:val="24"/>
        </w:rPr>
        <w:t>„</w:t>
      </w:r>
      <w:r>
        <w:rPr>
          <w:spacing w:val="35"/>
          <w:sz w:val="24"/>
        </w:rPr>
        <w:t xml:space="preserve"> </w:t>
      </w:r>
      <w:r>
        <w:rPr>
          <w:sz w:val="24"/>
        </w:rPr>
        <w:t>lakierami</w:t>
      </w:r>
      <w:r>
        <w:rPr>
          <w:spacing w:val="34"/>
          <w:sz w:val="24"/>
        </w:rPr>
        <w:t xml:space="preserve"> </w:t>
      </w:r>
      <w:r>
        <w:rPr>
          <w:sz w:val="24"/>
        </w:rPr>
        <w:t>i</w:t>
      </w:r>
      <w:r>
        <w:rPr>
          <w:spacing w:val="34"/>
          <w:sz w:val="24"/>
        </w:rPr>
        <w:t xml:space="preserve"> </w:t>
      </w:r>
      <w:r>
        <w:rPr>
          <w:sz w:val="24"/>
        </w:rPr>
        <w:t>emaliami</w:t>
      </w:r>
      <w:r>
        <w:rPr>
          <w:spacing w:val="34"/>
          <w:sz w:val="24"/>
        </w:rPr>
        <w:t xml:space="preserve"> </w:t>
      </w:r>
      <w:r>
        <w:rPr>
          <w:sz w:val="24"/>
        </w:rPr>
        <w:t>na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spoiwach </w:t>
      </w:r>
      <w:r>
        <w:rPr>
          <w:spacing w:val="-2"/>
          <w:sz w:val="24"/>
        </w:rPr>
        <w:t>bezwonnych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295" w:hanging="283"/>
        <w:rPr>
          <w:rFonts w:ascii="Symbol" w:hAnsi="Symbol"/>
          <w:sz w:val="24"/>
        </w:rPr>
      </w:pPr>
      <w:r>
        <w:rPr>
          <w:sz w:val="24"/>
        </w:rPr>
        <w:t>PN-69/B-10280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Roboty</w:t>
      </w:r>
      <w:r>
        <w:rPr>
          <w:spacing w:val="40"/>
          <w:sz w:val="24"/>
        </w:rPr>
        <w:t xml:space="preserve"> </w:t>
      </w:r>
      <w:r>
        <w:rPr>
          <w:sz w:val="24"/>
        </w:rPr>
        <w:t>malarskie</w:t>
      </w:r>
      <w:r>
        <w:rPr>
          <w:spacing w:val="40"/>
          <w:sz w:val="24"/>
        </w:rPr>
        <w:t xml:space="preserve"> </w:t>
      </w:r>
      <w:r>
        <w:rPr>
          <w:sz w:val="24"/>
        </w:rPr>
        <w:t>budowlane</w:t>
      </w:r>
      <w:r>
        <w:rPr>
          <w:spacing w:val="40"/>
          <w:sz w:val="24"/>
        </w:rPr>
        <w:t xml:space="preserve"> </w:t>
      </w:r>
      <w:r>
        <w:rPr>
          <w:sz w:val="24"/>
        </w:rPr>
        <w:t>farbami</w:t>
      </w:r>
      <w:r>
        <w:rPr>
          <w:spacing w:val="40"/>
          <w:sz w:val="24"/>
        </w:rPr>
        <w:t xml:space="preserve"> </w:t>
      </w:r>
      <w:r>
        <w:rPr>
          <w:sz w:val="24"/>
        </w:rPr>
        <w:t>wodnymi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wodorozcieńczalny-mi farbami emulsyjnymi</w:t>
      </w:r>
    </w:p>
    <w:p w:rsidR="00745E3F" w:rsidRDefault="00745E3F" w:rsidP="00440F35">
      <w:pPr>
        <w:pStyle w:val="Akapitzlist"/>
        <w:tabs>
          <w:tab w:val="left" w:pos="284"/>
        </w:tabs>
        <w:spacing w:line="244" w:lineRule="auto"/>
        <w:ind w:left="567" w:hanging="283"/>
        <w:rPr>
          <w:rFonts w:ascii="Symbol" w:hAnsi="Symbol"/>
          <w:sz w:val="24"/>
        </w:rPr>
        <w:sectPr w:rsidR="00745E3F">
          <w:pgSz w:w="12240" w:h="15840"/>
          <w:pgMar w:top="1360" w:right="720" w:bottom="1200" w:left="1080" w:header="639" w:footer="1013" w:gutter="0"/>
          <w:cols w:space="708"/>
        </w:sectPr>
      </w:pP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90"/>
        <w:ind w:left="567" w:hanging="283"/>
        <w:rPr>
          <w:rFonts w:ascii="Symbol" w:hAnsi="Symbol"/>
          <w:sz w:val="24"/>
        </w:rPr>
      </w:pPr>
      <w:r>
        <w:rPr>
          <w:sz w:val="24"/>
        </w:rPr>
        <w:lastRenderedPageBreak/>
        <w:t>BN-80/6117</w:t>
      </w:r>
      <w:r>
        <w:rPr>
          <w:spacing w:val="-6"/>
          <w:sz w:val="24"/>
        </w:rPr>
        <w:t xml:space="preserve"> </w:t>
      </w:r>
      <w:r>
        <w:rPr>
          <w:sz w:val="24"/>
        </w:rPr>
        <w:t>-05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Farby</w:t>
      </w:r>
      <w:r>
        <w:rPr>
          <w:spacing w:val="-12"/>
          <w:sz w:val="24"/>
        </w:rPr>
        <w:t xml:space="preserve"> </w:t>
      </w:r>
      <w:r>
        <w:rPr>
          <w:sz w:val="24"/>
        </w:rPr>
        <w:t>emulsyjne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wymalowań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wewnętrznych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/>
        <w:ind w:left="56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3"/>
          <w:sz w:val="24"/>
        </w:rPr>
        <w:t xml:space="preserve"> </w:t>
      </w:r>
      <w:r>
        <w:rPr>
          <w:sz w:val="24"/>
        </w:rPr>
        <w:t>12004:2002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Kleje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płytek.</w:t>
      </w:r>
      <w:r>
        <w:rPr>
          <w:spacing w:val="-3"/>
          <w:sz w:val="24"/>
        </w:rPr>
        <w:t xml:space="preserve"> </w:t>
      </w:r>
      <w:r>
        <w:rPr>
          <w:sz w:val="24"/>
        </w:rPr>
        <w:t>Definicje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techniczne.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 w:line="244" w:lineRule="auto"/>
        <w:ind w:left="567" w:right="556" w:hanging="283"/>
        <w:rPr>
          <w:rFonts w:ascii="Symbol" w:hAnsi="Symbol"/>
          <w:sz w:val="24"/>
        </w:rPr>
      </w:pPr>
      <w:r>
        <w:rPr>
          <w:sz w:val="24"/>
        </w:rPr>
        <w:t>PN-ISO</w:t>
      </w:r>
      <w:r>
        <w:rPr>
          <w:spacing w:val="-7"/>
          <w:sz w:val="24"/>
        </w:rPr>
        <w:t xml:space="preserve"> </w:t>
      </w:r>
      <w:r>
        <w:rPr>
          <w:sz w:val="24"/>
        </w:rPr>
        <w:t>13006:2001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Płytki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płyty</w:t>
      </w:r>
      <w:r>
        <w:rPr>
          <w:spacing w:val="-13"/>
          <w:sz w:val="24"/>
        </w:rPr>
        <w:t xml:space="preserve"> </w:t>
      </w:r>
      <w:r>
        <w:rPr>
          <w:sz w:val="24"/>
        </w:rPr>
        <w:t>ceramiczne.</w:t>
      </w:r>
      <w:r>
        <w:rPr>
          <w:spacing w:val="-7"/>
          <w:sz w:val="24"/>
        </w:rPr>
        <w:t xml:space="preserve"> </w:t>
      </w:r>
      <w:r>
        <w:rPr>
          <w:sz w:val="24"/>
        </w:rPr>
        <w:t>Definicje,</w:t>
      </w:r>
      <w:r>
        <w:rPr>
          <w:spacing w:val="-7"/>
          <w:sz w:val="24"/>
        </w:rPr>
        <w:t xml:space="preserve"> </w:t>
      </w:r>
      <w:r>
        <w:rPr>
          <w:sz w:val="24"/>
        </w:rPr>
        <w:t>klasyfikacja,</w:t>
      </w:r>
      <w:r>
        <w:rPr>
          <w:spacing w:val="-7"/>
          <w:sz w:val="24"/>
        </w:rPr>
        <w:t xml:space="preserve"> </w:t>
      </w:r>
      <w:r>
        <w:rPr>
          <w:sz w:val="24"/>
        </w:rPr>
        <w:t>właściwości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znako-</w:t>
      </w:r>
      <w:r>
        <w:rPr>
          <w:spacing w:val="-2"/>
          <w:sz w:val="24"/>
        </w:rPr>
        <w:t>wanie.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1022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6"/>
          <w:sz w:val="24"/>
        </w:rPr>
        <w:t xml:space="preserve"> </w:t>
      </w:r>
      <w:r>
        <w:rPr>
          <w:sz w:val="24"/>
        </w:rPr>
        <w:t>87:1994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Płytki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płyty</w:t>
      </w:r>
      <w:r>
        <w:rPr>
          <w:spacing w:val="-13"/>
          <w:sz w:val="24"/>
        </w:rPr>
        <w:t xml:space="preserve"> </w:t>
      </w:r>
      <w:r>
        <w:rPr>
          <w:sz w:val="24"/>
        </w:rPr>
        <w:t>ceramiczne</w:t>
      </w:r>
      <w:r>
        <w:rPr>
          <w:spacing w:val="-7"/>
          <w:sz w:val="24"/>
        </w:rPr>
        <w:t xml:space="preserve"> </w:t>
      </w:r>
      <w:r>
        <w:rPr>
          <w:sz w:val="24"/>
        </w:rPr>
        <w:t>ścienne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podłogowe.</w:t>
      </w:r>
      <w:r>
        <w:rPr>
          <w:spacing w:val="-6"/>
          <w:sz w:val="24"/>
        </w:rPr>
        <w:t xml:space="preserve"> </w:t>
      </w:r>
      <w:r>
        <w:rPr>
          <w:sz w:val="24"/>
        </w:rPr>
        <w:t>Definicje,</w:t>
      </w:r>
      <w:r>
        <w:rPr>
          <w:spacing w:val="-6"/>
          <w:sz w:val="24"/>
        </w:rPr>
        <w:t xml:space="preserve"> </w:t>
      </w:r>
      <w:r>
        <w:rPr>
          <w:sz w:val="24"/>
        </w:rPr>
        <w:t>klasyfikacja, właściwości i znakowanie.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632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z w:val="24"/>
        </w:rPr>
        <w:t>159:1996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Płytki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płyty</w:t>
      </w:r>
      <w:r>
        <w:rPr>
          <w:spacing w:val="-11"/>
          <w:sz w:val="24"/>
        </w:rPr>
        <w:t xml:space="preserve"> </w:t>
      </w:r>
      <w:r>
        <w:rPr>
          <w:sz w:val="24"/>
        </w:rPr>
        <w:t>ceramiczne</w:t>
      </w:r>
      <w:r>
        <w:rPr>
          <w:spacing w:val="-6"/>
          <w:sz w:val="24"/>
        </w:rPr>
        <w:t xml:space="preserve"> </w:t>
      </w:r>
      <w:r>
        <w:rPr>
          <w:sz w:val="24"/>
        </w:rPr>
        <w:t>prasowane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sucho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nasiąkliwości</w:t>
      </w:r>
      <w:r>
        <w:rPr>
          <w:spacing w:val="-5"/>
          <w:sz w:val="24"/>
        </w:rPr>
        <w:t xml:space="preserve"> </w:t>
      </w:r>
      <w:r>
        <w:rPr>
          <w:sz w:val="24"/>
        </w:rPr>
        <w:t>wodnej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E&gt; </w:t>
      </w:r>
      <w:r>
        <w:rPr>
          <w:spacing w:val="-4"/>
          <w:sz w:val="24"/>
        </w:rPr>
        <w:t>10%.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652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9"/>
          <w:sz w:val="24"/>
        </w:rPr>
        <w:t xml:space="preserve"> </w:t>
      </w:r>
      <w:r>
        <w:rPr>
          <w:sz w:val="24"/>
        </w:rPr>
        <w:t>649:2002 Elastyczne</w:t>
      </w:r>
      <w:r>
        <w:rPr>
          <w:spacing w:val="-10"/>
          <w:sz w:val="24"/>
        </w:rPr>
        <w:t xml:space="preserve"> </w:t>
      </w:r>
      <w:r>
        <w:rPr>
          <w:sz w:val="24"/>
        </w:rPr>
        <w:t>pokrycia</w:t>
      </w:r>
      <w:r>
        <w:rPr>
          <w:spacing w:val="-9"/>
          <w:sz w:val="24"/>
        </w:rPr>
        <w:t xml:space="preserve"> </w:t>
      </w:r>
      <w:r>
        <w:rPr>
          <w:sz w:val="24"/>
        </w:rPr>
        <w:t>podłogowe.</w:t>
      </w:r>
      <w:r>
        <w:rPr>
          <w:spacing w:val="-9"/>
          <w:sz w:val="24"/>
        </w:rPr>
        <w:t xml:space="preserve"> </w:t>
      </w:r>
      <w:r>
        <w:rPr>
          <w:sz w:val="24"/>
        </w:rPr>
        <w:t>Homogeniczne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heterageniczne</w:t>
      </w:r>
      <w:r>
        <w:rPr>
          <w:spacing w:val="-10"/>
          <w:sz w:val="24"/>
        </w:rPr>
        <w:t xml:space="preserve"> </w:t>
      </w:r>
      <w:r>
        <w:rPr>
          <w:sz w:val="24"/>
        </w:rPr>
        <w:t>pokrycia podłogowe z poli (chlorku winylu).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393" w:hanging="283"/>
        <w:rPr>
          <w:rFonts w:ascii="Symbol" w:hAnsi="Symbol"/>
          <w:sz w:val="24"/>
        </w:rPr>
      </w:pPr>
      <w:r>
        <w:rPr>
          <w:sz w:val="24"/>
        </w:rPr>
        <w:t>PN-62/B-10144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Posadzki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betonu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zaprawy</w:t>
      </w:r>
      <w:r>
        <w:rPr>
          <w:spacing w:val="-12"/>
          <w:sz w:val="24"/>
        </w:rPr>
        <w:t xml:space="preserve"> </w:t>
      </w:r>
      <w:r>
        <w:rPr>
          <w:sz w:val="24"/>
        </w:rPr>
        <w:t>cementowej.</w:t>
      </w:r>
      <w:r>
        <w:rPr>
          <w:spacing w:val="-4"/>
          <w:sz w:val="24"/>
        </w:rPr>
        <w:t xml:space="preserve"> </w:t>
      </w:r>
      <w:r>
        <w:rPr>
          <w:sz w:val="24"/>
        </w:rPr>
        <w:t>Wymagania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badania</w:t>
      </w:r>
      <w:r>
        <w:rPr>
          <w:spacing w:val="40"/>
          <w:sz w:val="24"/>
        </w:rPr>
        <w:t xml:space="preserve"> </w:t>
      </w:r>
      <w:r>
        <w:rPr>
          <w:sz w:val="24"/>
        </w:rPr>
        <w:t>techniczne przy odbiorze.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942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z w:val="24"/>
        </w:rPr>
        <w:t>13813:</w:t>
      </w:r>
      <w:r>
        <w:rPr>
          <w:spacing w:val="-5"/>
          <w:sz w:val="24"/>
        </w:rPr>
        <w:t xml:space="preserve"> </w:t>
      </w:r>
      <w:r>
        <w:rPr>
          <w:sz w:val="24"/>
        </w:rPr>
        <w:t>2003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Podkłady</w:t>
      </w:r>
      <w:r>
        <w:rPr>
          <w:spacing w:val="-13"/>
          <w:sz w:val="24"/>
        </w:rPr>
        <w:t xml:space="preserve"> </w:t>
      </w:r>
      <w:r>
        <w:rPr>
          <w:sz w:val="24"/>
        </w:rPr>
        <w:t>podłogowe</w:t>
      </w:r>
      <w:r>
        <w:rPr>
          <w:spacing w:val="-7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materiały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ich</w:t>
      </w:r>
      <w:r>
        <w:rPr>
          <w:spacing w:val="-5"/>
          <w:sz w:val="24"/>
        </w:rPr>
        <w:t xml:space="preserve"> </w:t>
      </w:r>
      <w:r>
        <w:rPr>
          <w:sz w:val="24"/>
        </w:rPr>
        <w:t>wykonania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Materiały-Właściwości i wymagania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93" w:lineRule="exact"/>
        <w:ind w:left="567" w:hanging="283"/>
        <w:rPr>
          <w:rFonts w:ascii="Symbol" w:hAnsi="Symbol"/>
          <w:sz w:val="24"/>
        </w:rPr>
      </w:pPr>
      <w:r>
        <w:rPr>
          <w:sz w:val="24"/>
        </w:rPr>
        <w:t>PN-91/B-02020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Ochrona</w:t>
      </w:r>
      <w:r>
        <w:rPr>
          <w:spacing w:val="-3"/>
          <w:sz w:val="24"/>
        </w:rPr>
        <w:t xml:space="preserve"> </w:t>
      </w:r>
      <w:r>
        <w:rPr>
          <w:sz w:val="24"/>
        </w:rPr>
        <w:t>cieplna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budynków.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1"/>
        <w:ind w:left="567" w:hanging="283"/>
        <w:rPr>
          <w:rFonts w:ascii="Symbol" w:hAnsi="Symbol"/>
          <w:sz w:val="24"/>
        </w:rPr>
      </w:pPr>
      <w:r>
        <w:rPr>
          <w:sz w:val="24"/>
        </w:rPr>
        <w:t>BN-72/6363-02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Tworzywa</w:t>
      </w:r>
      <w:r>
        <w:rPr>
          <w:spacing w:val="-6"/>
          <w:sz w:val="24"/>
        </w:rPr>
        <w:t xml:space="preserve"> </w:t>
      </w:r>
      <w:r>
        <w:rPr>
          <w:sz w:val="24"/>
        </w:rPr>
        <w:t>sztuczne</w:t>
      </w:r>
      <w:r>
        <w:rPr>
          <w:spacing w:val="-5"/>
          <w:sz w:val="24"/>
        </w:rPr>
        <w:t xml:space="preserve"> </w:t>
      </w:r>
      <w:r>
        <w:rPr>
          <w:sz w:val="24"/>
        </w:rPr>
        <w:t>porowate.</w:t>
      </w:r>
      <w:r>
        <w:rPr>
          <w:spacing w:val="-4"/>
          <w:sz w:val="24"/>
        </w:rPr>
        <w:t xml:space="preserve"> </w:t>
      </w:r>
      <w:r>
        <w:rPr>
          <w:sz w:val="24"/>
        </w:rPr>
        <w:t>Płyty</w:t>
      </w:r>
      <w:r>
        <w:rPr>
          <w:spacing w:val="-10"/>
          <w:sz w:val="24"/>
        </w:rPr>
        <w:t xml:space="preserve"> </w:t>
      </w:r>
      <w:r>
        <w:rPr>
          <w:sz w:val="24"/>
        </w:rPr>
        <w:t>styropianowe</w:t>
      </w:r>
      <w:r>
        <w:rPr>
          <w:spacing w:val="-6"/>
          <w:sz w:val="24"/>
        </w:rPr>
        <w:t xml:space="preserve"> </w:t>
      </w:r>
      <w:r>
        <w:rPr>
          <w:sz w:val="24"/>
        </w:rPr>
        <w:t>pełne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samogasnące.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4"/>
        <w:ind w:left="567" w:hanging="283"/>
        <w:rPr>
          <w:rFonts w:ascii="Symbol" w:hAnsi="Symbol"/>
          <w:sz w:val="24"/>
        </w:rPr>
      </w:pPr>
      <w:r>
        <w:rPr>
          <w:sz w:val="24"/>
        </w:rPr>
        <w:t>PN-80/B-10240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Materiały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izolacji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cieplnej.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3" w:line="244" w:lineRule="auto"/>
        <w:ind w:left="567" w:right="297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2"/>
          <w:sz w:val="24"/>
        </w:rPr>
        <w:t xml:space="preserve"> </w:t>
      </w:r>
      <w:r>
        <w:rPr>
          <w:sz w:val="24"/>
        </w:rPr>
        <w:t>13162:2002 Wyroby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izolacji cieplnej w</w:t>
      </w:r>
      <w:r>
        <w:rPr>
          <w:spacing w:val="-1"/>
          <w:sz w:val="24"/>
        </w:rPr>
        <w:t xml:space="preserve"> </w:t>
      </w:r>
      <w:r>
        <w:rPr>
          <w:sz w:val="24"/>
        </w:rPr>
        <w:t>budownictwie –</w:t>
      </w:r>
      <w:r>
        <w:rPr>
          <w:spacing w:val="-3"/>
          <w:sz w:val="24"/>
        </w:rPr>
        <w:t xml:space="preserve"> </w:t>
      </w:r>
      <w:r>
        <w:rPr>
          <w:sz w:val="24"/>
        </w:rPr>
        <w:t>Wyroby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wełny</w:t>
      </w:r>
      <w:r>
        <w:rPr>
          <w:spacing w:val="-9"/>
          <w:sz w:val="24"/>
        </w:rPr>
        <w:t xml:space="preserve"> </w:t>
      </w:r>
      <w:r>
        <w:rPr>
          <w:sz w:val="24"/>
        </w:rPr>
        <w:t>mineralnej (MW) produkowane fabrycznie. Specyfikacja.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line="244" w:lineRule="auto"/>
        <w:ind w:left="567" w:right="538" w:hanging="283"/>
        <w:rPr>
          <w:rFonts w:ascii="Symbol" w:hAnsi="Symbol"/>
          <w:sz w:val="24"/>
        </w:rPr>
      </w:pPr>
      <w:r>
        <w:rPr>
          <w:sz w:val="24"/>
        </w:rPr>
        <w:t>PN-EN</w:t>
      </w:r>
      <w:r>
        <w:rPr>
          <w:spacing w:val="-7"/>
          <w:sz w:val="24"/>
        </w:rPr>
        <w:t xml:space="preserve"> </w:t>
      </w:r>
      <w:r>
        <w:rPr>
          <w:sz w:val="24"/>
        </w:rPr>
        <w:t>13500:2005</w:t>
      </w:r>
      <w:r>
        <w:rPr>
          <w:spacing w:val="-6"/>
          <w:sz w:val="24"/>
        </w:rPr>
        <w:t xml:space="preserve"> </w:t>
      </w:r>
      <w:r>
        <w:rPr>
          <w:sz w:val="24"/>
        </w:rPr>
        <w:t>Wyroby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izolacji</w:t>
      </w:r>
      <w:r>
        <w:rPr>
          <w:spacing w:val="-6"/>
          <w:sz w:val="24"/>
        </w:rPr>
        <w:t xml:space="preserve"> </w:t>
      </w:r>
      <w:r>
        <w:rPr>
          <w:sz w:val="24"/>
        </w:rPr>
        <w:t>cieplnej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budownictwie.</w:t>
      </w:r>
      <w:r>
        <w:rPr>
          <w:spacing w:val="-6"/>
          <w:sz w:val="24"/>
        </w:rPr>
        <w:t xml:space="preserve"> </w:t>
      </w:r>
      <w:r>
        <w:rPr>
          <w:sz w:val="24"/>
        </w:rPr>
        <w:t>Zewnętrzne</w:t>
      </w:r>
      <w:r>
        <w:rPr>
          <w:spacing w:val="-7"/>
          <w:sz w:val="24"/>
        </w:rPr>
        <w:t xml:space="preserve"> </w:t>
      </w:r>
      <w:r>
        <w:rPr>
          <w:sz w:val="24"/>
        </w:rPr>
        <w:t>zespolone</w:t>
      </w:r>
      <w:r>
        <w:rPr>
          <w:spacing w:val="-7"/>
          <w:sz w:val="24"/>
        </w:rPr>
        <w:t xml:space="preserve"> </w:t>
      </w:r>
      <w:r>
        <w:rPr>
          <w:sz w:val="24"/>
        </w:rPr>
        <w:t>sys-temy ocieplania (ETICS) z wełną mineralną. Specyfikacja</w:t>
      </w:r>
    </w:p>
    <w:p w:rsidR="00745E3F" w:rsidRDefault="00F211AC" w:rsidP="00440F35">
      <w:pPr>
        <w:pStyle w:val="Tekstpodstawowy"/>
        <w:tabs>
          <w:tab w:val="left" w:pos="284"/>
        </w:tabs>
        <w:spacing w:before="143"/>
        <w:ind w:left="567" w:hanging="283"/>
      </w:pPr>
      <w:r>
        <w:t>(Każdorazowo</w:t>
      </w:r>
      <w:r>
        <w:rPr>
          <w:spacing w:val="-3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sprawdzić</w:t>
      </w:r>
      <w:r>
        <w:rPr>
          <w:spacing w:val="-3"/>
        </w:rPr>
        <w:t xml:space="preserve"> </w:t>
      </w:r>
      <w:r>
        <w:t>aktualność</w:t>
      </w:r>
      <w:r>
        <w:rPr>
          <w:spacing w:val="-3"/>
        </w:rPr>
        <w:t xml:space="preserve"> </w:t>
      </w:r>
      <w:r>
        <w:rPr>
          <w:spacing w:val="-2"/>
        </w:rPr>
        <w:t>norm)</w:t>
      </w:r>
    </w:p>
    <w:p w:rsidR="00745E3F" w:rsidRDefault="00F211AC" w:rsidP="00440F35">
      <w:pPr>
        <w:pStyle w:val="Akapitzlist"/>
        <w:numPr>
          <w:ilvl w:val="0"/>
          <w:numId w:val="2"/>
        </w:numPr>
        <w:tabs>
          <w:tab w:val="left" w:pos="284"/>
          <w:tab w:val="left" w:pos="817"/>
        </w:tabs>
        <w:spacing w:before="128"/>
        <w:ind w:left="567" w:hanging="283"/>
        <w:rPr>
          <w:sz w:val="24"/>
        </w:rPr>
      </w:pPr>
      <w:r>
        <w:rPr>
          <w:sz w:val="24"/>
          <w:u w:val="single"/>
        </w:rPr>
        <w:t>Dokumenty</w:t>
      </w:r>
      <w:r>
        <w:rPr>
          <w:spacing w:val="-8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inne: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7"/>
        </w:tabs>
        <w:spacing w:before="124" w:line="244" w:lineRule="auto"/>
        <w:ind w:left="567" w:right="294" w:hanging="283"/>
        <w:jc w:val="both"/>
        <w:rPr>
          <w:rFonts w:ascii="Symbol" w:hAnsi="Symbol"/>
          <w:sz w:val="24"/>
        </w:rPr>
      </w:pPr>
      <w:r>
        <w:rPr>
          <w:sz w:val="24"/>
        </w:rPr>
        <w:t>Instrukcje, wytyczne i świadectwa ITB, przepisy i instrukcje producentów lub dostawców wy-robów budowlanych, szczególnie w odniesieniu do wyrobów</w:t>
      </w:r>
      <w:r>
        <w:rPr>
          <w:spacing w:val="-2"/>
          <w:sz w:val="24"/>
        </w:rPr>
        <w:t xml:space="preserve"> </w:t>
      </w:r>
      <w:r>
        <w:rPr>
          <w:sz w:val="24"/>
        </w:rPr>
        <w:t>systemowych</w:t>
      </w:r>
      <w:r>
        <w:rPr>
          <w:spacing w:val="-1"/>
          <w:sz w:val="24"/>
        </w:rPr>
        <w:t xml:space="preserve"> </w:t>
      </w:r>
      <w:r>
        <w:rPr>
          <w:sz w:val="24"/>
        </w:rPr>
        <w:t>(np.</w:t>
      </w:r>
      <w:r>
        <w:rPr>
          <w:spacing w:val="-1"/>
          <w:sz w:val="24"/>
        </w:rPr>
        <w:t xml:space="preserve"> </w:t>
      </w:r>
      <w:r>
        <w:rPr>
          <w:sz w:val="24"/>
        </w:rPr>
        <w:t>systemy</w:t>
      </w:r>
      <w:r>
        <w:rPr>
          <w:spacing w:val="-7"/>
          <w:sz w:val="24"/>
        </w:rPr>
        <w:t xml:space="preserve"> </w:t>
      </w:r>
      <w:r>
        <w:rPr>
          <w:sz w:val="24"/>
        </w:rPr>
        <w:t>okien-ne, systemy dociepleń i inne).</w:t>
      </w:r>
    </w:p>
    <w:p w:rsidR="00745E3F" w:rsidRDefault="00F211AC" w:rsidP="00440F35">
      <w:pPr>
        <w:pStyle w:val="Akapitzlist"/>
        <w:numPr>
          <w:ilvl w:val="1"/>
          <w:numId w:val="2"/>
        </w:numPr>
        <w:tabs>
          <w:tab w:val="left" w:pos="284"/>
          <w:tab w:val="left" w:pos="905"/>
          <w:tab w:val="left" w:pos="907"/>
        </w:tabs>
        <w:spacing w:before="4" w:line="247" w:lineRule="auto"/>
        <w:ind w:left="567" w:right="294" w:hanging="283"/>
        <w:jc w:val="both"/>
        <w:rPr>
          <w:rFonts w:ascii="Symbol" w:hAnsi="Symbol"/>
          <w:sz w:val="20"/>
        </w:rPr>
      </w:pPr>
      <w:r>
        <w:rPr>
          <w:sz w:val="24"/>
        </w:rPr>
        <w:t>Informator o montażu płyt gipsowo-kartonowych, ścian działowych, okładzin ściennych i sufi-tów podwieszanych oraz do rozbudowy poddaszy – BPB Rigips Polska-Stawiany Sp. z o.o., Szarbków 73, 28-400 Pińczów.</w:t>
      </w:r>
    </w:p>
    <w:sectPr w:rsidR="00745E3F">
      <w:pgSz w:w="12240" w:h="15840"/>
      <w:pgMar w:top="1360" w:right="720" w:bottom="1200" w:left="1080" w:header="639" w:footer="10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A32" w:rsidRDefault="001A1A32">
      <w:r>
        <w:separator/>
      </w:r>
    </w:p>
  </w:endnote>
  <w:endnote w:type="continuationSeparator" w:id="0">
    <w:p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3F" w:rsidRDefault="00F211AC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1141780</wp:posOffset>
              </wp:positionH>
              <wp:positionV relativeFrom="page">
                <wp:posOffset>9239032</wp:posOffset>
              </wp:positionV>
              <wp:extent cx="564197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419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41975">
                            <a:moveTo>
                              <a:pt x="0" y="0"/>
                            </a:moveTo>
                            <a:lnTo>
                              <a:pt x="5641543" y="0"/>
                            </a:lnTo>
                          </a:path>
                        </a:pathLst>
                      </a:custGeom>
                      <a:ln w="3374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E2221C" id="Graphic 4" o:spid="_x0000_s1026" style="position:absolute;margin-left:89.9pt;margin-top:727.5pt;width:444.25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4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" path="m,l5641543,e" filled="f" strokeweight=".09372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3878960</wp:posOffset>
              </wp:positionH>
              <wp:positionV relativeFrom="page">
                <wp:posOffset>9351805</wp:posOffset>
              </wp:positionV>
              <wp:extent cx="3556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5E3F" w:rsidRDefault="00F211AC">
                          <w:pPr>
                            <w:pStyle w:val="Tekstpodstawowy"/>
                            <w:spacing w:before="10"/>
                            <w:ind w:left="20"/>
                          </w:pP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4AC5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05.45pt;margin-top:736.35pt;width:28pt;height:15.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" filled="f" stroked="f">
              <v:path arrowok="t"/>
              <v:textbox inset="0,0,0,0">
                <w:txbxContent>
                  <w:p w:rsidR="00745E3F" w:rsidRDefault="00F211AC">
                    <w:pPr>
                      <w:pStyle w:val="Tekstpodstawowy"/>
                      <w:spacing w:before="10"/>
                      <w:ind w:left="20"/>
                    </w:pP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94AC5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A32" w:rsidRDefault="001A1A32">
      <w:r>
        <w:separator/>
      </w:r>
    </w:p>
  </w:footnote>
  <w:footnote w:type="continuationSeparator" w:id="0">
    <w:p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3F" w:rsidRDefault="00F211AC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251652608" behindDoc="1" locked="0" layoutInCell="1" allowOverlap="1">
          <wp:simplePos x="0" y="0"/>
          <wp:positionH relativeFrom="page">
            <wp:posOffset>6642100</wp:posOffset>
          </wp:positionH>
          <wp:positionV relativeFrom="page">
            <wp:posOffset>405765</wp:posOffset>
          </wp:positionV>
          <wp:extent cx="381000" cy="381000"/>
          <wp:effectExtent l="0" t="0" r="0" b="0"/>
          <wp:wrapNone/>
          <wp:docPr id="1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720851</wp:posOffset>
              </wp:positionH>
              <wp:positionV relativeFrom="page">
                <wp:posOffset>808585</wp:posOffset>
              </wp:positionV>
              <wp:extent cx="576135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13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1355">
                            <a:moveTo>
                              <a:pt x="0" y="0"/>
                            </a:moveTo>
                            <a:lnTo>
                              <a:pt x="5761355" y="0"/>
                            </a:lnTo>
                          </a:path>
                        </a:pathLst>
                      </a:custGeom>
                      <a:ln w="334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F50348" id="Graphic 2" o:spid="_x0000_s1026" style="position:absolute;margin-left:56.75pt;margin-top:63.65pt;width:453.65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13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" path="m,l5761355,e" filled="f" strokeweight=".09278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4787265</wp:posOffset>
              </wp:positionH>
              <wp:positionV relativeFrom="page">
                <wp:posOffset>578669</wp:posOffset>
              </wp:positionV>
              <wp:extent cx="17957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57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5E3F" w:rsidRDefault="00F211AC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PROJEKT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K&amp;M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Sp.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z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o.o.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76.95pt;margin-top:45.55pt;width:141.4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" filled="f" stroked="f">
              <v:path arrowok="t"/>
              <v:textbox inset="0,0,0,0">
                <w:txbxContent>
                  <w:p w:rsidR="00745E3F" w:rsidRDefault="00F211AC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ART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PROJEKT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K&amp;M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Sp.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z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0"/>
                      </w:rPr>
                      <w:t>o.o.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908EF"/>
    <w:multiLevelType w:val="hybridMultilevel"/>
    <w:tmpl w:val="B88A1CB2"/>
    <w:lvl w:ilvl="0" w:tplc="2DC2B8B4">
      <w:numFmt w:val="bullet"/>
      <w:lvlText w:val="-"/>
      <w:lvlJc w:val="left"/>
      <w:pPr>
        <w:ind w:left="6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EC966A">
      <w:numFmt w:val="bullet"/>
      <w:lvlText w:val=""/>
      <w:lvlJc w:val="left"/>
      <w:pPr>
        <w:ind w:left="12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FC41BD4">
      <w:numFmt w:val="bullet"/>
      <w:lvlText w:val="-"/>
      <w:lvlJc w:val="left"/>
      <w:pPr>
        <w:ind w:left="1332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1E869F0">
      <w:numFmt w:val="bullet"/>
      <w:lvlText w:val="•"/>
      <w:lvlJc w:val="left"/>
      <w:pPr>
        <w:ind w:left="2477" w:hanging="156"/>
      </w:pPr>
      <w:rPr>
        <w:rFonts w:hint="default"/>
        <w:lang w:val="pl-PL" w:eastAsia="en-US" w:bidi="ar-SA"/>
      </w:rPr>
    </w:lvl>
    <w:lvl w:ilvl="4" w:tplc="9E129528">
      <w:numFmt w:val="bullet"/>
      <w:lvlText w:val="•"/>
      <w:lvlJc w:val="left"/>
      <w:pPr>
        <w:ind w:left="3615" w:hanging="156"/>
      </w:pPr>
      <w:rPr>
        <w:rFonts w:hint="default"/>
        <w:lang w:val="pl-PL" w:eastAsia="en-US" w:bidi="ar-SA"/>
      </w:rPr>
    </w:lvl>
    <w:lvl w:ilvl="5" w:tplc="92622754">
      <w:numFmt w:val="bullet"/>
      <w:lvlText w:val="•"/>
      <w:lvlJc w:val="left"/>
      <w:pPr>
        <w:ind w:left="4752" w:hanging="156"/>
      </w:pPr>
      <w:rPr>
        <w:rFonts w:hint="default"/>
        <w:lang w:val="pl-PL" w:eastAsia="en-US" w:bidi="ar-SA"/>
      </w:rPr>
    </w:lvl>
    <w:lvl w:ilvl="6" w:tplc="4F9A3A2E">
      <w:numFmt w:val="bullet"/>
      <w:lvlText w:val="•"/>
      <w:lvlJc w:val="left"/>
      <w:pPr>
        <w:ind w:left="5890" w:hanging="156"/>
      </w:pPr>
      <w:rPr>
        <w:rFonts w:hint="default"/>
        <w:lang w:val="pl-PL" w:eastAsia="en-US" w:bidi="ar-SA"/>
      </w:rPr>
    </w:lvl>
    <w:lvl w:ilvl="7" w:tplc="75F24BE6">
      <w:numFmt w:val="bullet"/>
      <w:lvlText w:val="•"/>
      <w:lvlJc w:val="left"/>
      <w:pPr>
        <w:ind w:left="7027" w:hanging="156"/>
      </w:pPr>
      <w:rPr>
        <w:rFonts w:hint="default"/>
        <w:lang w:val="pl-PL" w:eastAsia="en-US" w:bidi="ar-SA"/>
      </w:rPr>
    </w:lvl>
    <w:lvl w:ilvl="8" w:tplc="09846830">
      <w:numFmt w:val="bullet"/>
      <w:lvlText w:val="•"/>
      <w:lvlJc w:val="left"/>
      <w:pPr>
        <w:ind w:left="8165" w:hanging="156"/>
      </w:pPr>
      <w:rPr>
        <w:rFonts w:hint="default"/>
        <w:lang w:val="pl-PL" w:eastAsia="en-US" w:bidi="ar-SA"/>
      </w:rPr>
    </w:lvl>
  </w:abstractNum>
  <w:abstractNum w:abstractNumId="1" w15:restartNumberingAfterBreak="0">
    <w:nsid w:val="176F2091"/>
    <w:multiLevelType w:val="hybridMultilevel"/>
    <w:tmpl w:val="24CC0EE4"/>
    <w:lvl w:ilvl="0" w:tplc="C6E0F186">
      <w:numFmt w:val="bullet"/>
      <w:lvlText w:val=""/>
      <w:lvlJc w:val="left"/>
      <w:pPr>
        <w:ind w:left="12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BE96B0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2" w:tplc="680C1D6A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3" w:tplc="DAB03816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4" w:tplc="F4980472">
      <w:numFmt w:val="bullet"/>
      <w:lvlText w:val="•"/>
      <w:lvlJc w:val="left"/>
      <w:pPr>
        <w:ind w:left="4932" w:hanging="360"/>
      </w:pPr>
      <w:rPr>
        <w:rFonts w:hint="default"/>
        <w:lang w:val="pl-PL" w:eastAsia="en-US" w:bidi="ar-SA"/>
      </w:rPr>
    </w:lvl>
    <w:lvl w:ilvl="5" w:tplc="FD6821A2">
      <w:numFmt w:val="bullet"/>
      <w:lvlText w:val="•"/>
      <w:lvlJc w:val="left"/>
      <w:pPr>
        <w:ind w:left="5850" w:hanging="360"/>
      </w:pPr>
      <w:rPr>
        <w:rFonts w:hint="default"/>
        <w:lang w:val="pl-PL" w:eastAsia="en-US" w:bidi="ar-SA"/>
      </w:rPr>
    </w:lvl>
    <w:lvl w:ilvl="6" w:tplc="9362B830">
      <w:numFmt w:val="bullet"/>
      <w:lvlText w:val="•"/>
      <w:lvlJc w:val="left"/>
      <w:pPr>
        <w:ind w:left="6768" w:hanging="360"/>
      </w:pPr>
      <w:rPr>
        <w:rFonts w:hint="default"/>
        <w:lang w:val="pl-PL" w:eastAsia="en-US" w:bidi="ar-SA"/>
      </w:rPr>
    </w:lvl>
    <w:lvl w:ilvl="7" w:tplc="7F382214">
      <w:numFmt w:val="bullet"/>
      <w:lvlText w:val="•"/>
      <w:lvlJc w:val="left"/>
      <w:pPr>
        <w:ind w:left="7686" w:hanging="360"/>
      </w:pPr>
      <w:rPr>
        <w:rFonts w:hint="default"/>
        <w:lang w:val="pl-PL" w:eastAsia="en-US" w:bidi="ar-SA"/>
      </w:rPr>
    </w:lvl>
    <w:lvl w:ilvl="8" w:tplc="A3683BC2">
      <w:numFmt w:val="bullet"/>
      <w:lvlText w:val="•"/>
      <w:lvlJc w:val="left"/>
      <w:pPr>
        <w:ind w:left="860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1B31455"/>
    <w:multiLevelType w:val="hybridMultilevel"/>
    <w:tmpl w:val="70F27DCC"/>
    <w:lvl w:ilvl="0" w:tplc="57FA8E44">
      <w:numFmt w:val="bullet"/>
      <w:lvlText w:val=""/>
      <w:lvlJc w:val="left"/>
      <w:pPr>
        <w:ind w:left="622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CCD04C">
      <w:numFmt w:val="bullet"/>
      <w:lvlText w:val="•"/>
      <w:lvlJc w:val="left"/>
      <w:pPr>
        <w:ind w:left="1602" w:hanging="209"/>
      </w:pPr>
      <w:rPr>
        <w:rFonts w:hint="default"/>
        <w:lang w:val="pl-PL" w:eastAsia="en-US" w:bidi="ar-SA"/>
      </w:rPr>
    </w:lvl>
    <w:lvl w:ilvl="2" w:tplc="8B1EA2CE">
      <w:numFmt w:val="bullet"/>
      <w:lvlText w:val="•"/>
      <w:lvlJc w:val="left"/>
      <w:pPr>
        <w:ind w:left="2584" w:hanging="209"/>
      </w:pPr>
      <w:rPr>
        <w:rFonts w:hint="default"/>
        <w:lang w:val="pl-PL" w:eastAsia="en-US" w:bidi="ar-SA"/>
      </w:rPr>
    </w:lvl>
    <w:lvl w:ilvl="3" w:tplc="519065A4">
      <w:numFmt w:val="bullet"/>
      <w:lvlText w:val="•"/>
      <w:lvlJc w:val="left"/>
      <w:pPr>
        <w:ind w:left="3566" w:hanging="209"/>
      </w:pPr>
      <w:rPr>
        <w:rFonts w:hint="default"/>
        <w:lang w:val="pl-PL" w:eastAsia="en-US" w:bidi="ar-SA"/>
      </w:rPr>
    </w:lvl>
    <w:lvl w:ilvl="4" w:tplc="D944B078">
      <w:numFmt w:val="bullet"/>
      <w:lvlText w:val="•"/>
      <w:lvlJc w:val="left"/>
      <w:pPr>
        <w:ind w:left="4548" w:hanging="209"/>
      </w:pPr>
      <w:rPr>
        <w:rFonts w:hint="default"/>
        <w:lang w:val="pl-PL" w:eastAsia="en-US" w:bidi="ar-SA"/>
      </w:rPr>
    </w:lvl>
    <w:lvl w:ilvl="5" w:tplc="5A525C2E">
      <w:numFmt w:val="bullet"/>
      <w:lvlText w:val="•"/>
      <w:lvlJc w:val="left"/>
      <w:pPr>
        <w:ind w:left="5530" w:hanging="209"/>
      </w:pPr>
      <w:rPr>
        <w:rFonts w:hint="default"/>
        <w:lang w:val="pl-PL" w:eastAsia="en-US" w:bidi="ar-SA"/>
      </w:rPr>
    </w:lvl>
    <w:lvl w:ilvl="6" w:tplc="B87ABAC2">
      <w:numFmt w:val="bullet"/>
      <w:lvlText w:val="•"/>
      <w:lvlJc w:val="left"/>
      <w:pPr>
        <w:ind w:left="6512" w:hanging="209"/>
      </w:pPr>
      <w:rPr>
        <w:rFonts w:hint="default"/>
        <w:lang w:val="pl-PL" w:eastAsia="en-US" w:bidi="ar-SA"/>
      </w:rPr>
    </w:lvl>
    <w:lvl w:ilvl="7" w:tplc="23BAEA2A">
      <w:numFmt w:val="bullet"/>
      <w:lvlText w:val="•"/>
      <w:lvlJc w:val="left"/>
      <w:pPr>
        <w:ind w:left="7494" w:hanging="209"/>
      </w:pPr>
      <w:rPr>
        <w:rFonts w:hint="default"/>
        <w:lang w:val="pl-PL" w:eastAsia="en-US" w:bidi="ar-SA"/>
      </w:rPr>
    </w:lvl>
    <w:lvl w:ilvl="8" w:tplc="CCA208BE">
      <w:numFmt w:val="bullet"/>
      <w:lvlText w:val="•"/>
      <w:lvlJc w:val="left"/>
      <w:pPr>
        <w:ind w:left="8476" w:hanging="209"/>
      </w:pPr>
      <w:rPr>
        <w:rFonts w:hint="default"/>
        <w:lang w:val="pl-PL" w:eastAsia="en-US" w:bidi="ar-SA"/>
      </w:rPr>
    </w:lvl>
  </w:abstractNum>
  <w:abstractNum w:abstractNumId="3" w15:restartNumberingAfterBreak="0">
    <w:nsid w:val="3C373767"/>
    <w:multiLevelType w:val="hybridMultilevel"/>
    <w:tmpl w:val="4E2C66C8"/>
    <w:lvl w:ilvl="0" w:tplc="5F0830A6">
      <w:numFmt w:val="bullet"/>
      <w:lvlText w:val=""/>
      <w:lvlJc w:val="left"/>
      <w:pPr>
        <w:ind w:left="1133" w:hanging="2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CE035B8">
      <w:numFmt w:val="bullet"/>
      <w:lvlText w:val="•"/>
      <w:lvlJc w:val="left"/>
      <w:pPr>
        <w:ind w:left="2070" w:hanging="226"/>
      </w:pPr>
      <w:rPr>
        <w:rFonts w:hint="default"/>
        <w:lang w:val="pl-PL" w:eastAsia="en-US" w:bidi="ar-SA"/>
      </w:rPr>
    </w:lvl>
    <w:lvl w:ilvl="2" w:tplc="5F9EB2A6">
      <w:numFmt w:val="bullet"/>
      <w:lvlText w:val="•"/>
      <w:lvlJc w:val="left"/>
      <w:pPr>
        <w:ind w:left="3000" w:hanging="226"/>
      </w:pPr>
      <w:rPr>
        <w:rFonts w:hint="default"/>
        <w:lang w:val="pl-PL" w:eastAsia="en-US" w:bidi="ar-SA"/>
      </w:rPr>
    </w:lvl>
    <w:lvl w:ilvl="3" w:tplc="177E996A">
      <w:numFmt w:val="bullet"/>
      <w:lvlText w:val="•"/>
      <w:lvlJc w:val="left"/>
      <w:pPr>
        <w:ind w:left="3930" w:hanging="226"/>
      </w:pPr>
      <w:rPr>
        <w:rFonts w:hint="default"/>
        <w:lang w:val="pl-PL" w:eastAsia="en-US" w:bidi="ar-SA"/>
      </w:rPr>
    </w:lvl>
    <w:lvl w:ilvl="4" w:tplc="135642AA">
      <w:numFmt w:val="bullet"/>
      <w:lvlText w:val="•"/>
      <w:lvlJc w:val="left"/>
      <w:pPr>
        <w:ind w:left="4860" w:hanging="226"/>
      </w:pPr>
      <w:rPr>
        <w:rFonts w:hint="default"/>
        <w:lang w:val="pl-PL" w:eastAsia="en-US" w:bidi="ar-SA"/>
      </w:rPr>
    </w:lvl>
    <w:lvl w:ilvl="5" w:tplc="F1A621E2">
      <w:numFmt w:val="bullet"/>
      <w:lvlText w:val="•"/>
      <w:lvlJc w:val="left"/>
      <w:pPr>
        <w:ind w:left="5790" w:hanging="226"/>
      </w:pPr>
      <w:rPr>
        <w:rFonts w:hint="default"/>
        <w:lang w:val="pl-PL" w:eastAsia="en-US" w:bidi="ar-SA"/>
      </w:rPr>
    </w:lvl>
    <w:lvl w:ilvl="6" w:tplc="2BCEC734">
      <w:numFmt w:val="bullet"/>
      <w:lvlText w:val="•"/>
      <w:lvlJc w:val="left"/>
      <w:pPr>
        <w:ind w:left="6720" w:hanging="226"/>
      </w:pPr>
      <w:rPr>
        <w:rFonts w:hint="default"/>
        <w:lang w:val="pl-PL" w:eastAsia="en-US" w:bidi="ar-SA"/>
      </w:rPr>
    </w:lvl>
    <w:lvl w:ilvl="7" w:tplc="CBBEE5C2">
      <w:numFmt w:val="bullet"/>
      <w:lvlText w:val="•"/>
      <w:lvlJc w:val="left"/>
      <w:pPr>
        <w:ind w:left="7650" w:hanging="226"/>
      </w:pPr>
      <w:rPr>
        <w:rFonts w:hint="default"/>
        <w:lang w:val="pl-PL" w:eastAsia="en-US" w:bidi="ar-SA"/>
      </w:rPr>
    </w:lvl>
    <w:lvl w:ilvl="8" w:tplc="FBB27CBE">
      <w:numFmt w:val="bullet"/>
      <w:lvlText w:val="•"/>
      <w:lvlJc w:val="left"/>
      <w:pPr>
        <w:ind w:left="8580" w:hanging="226"/>
      </w:pPr>
      <w:rPr>
        <w:rFonts w:hint="default"/>
        <w:lang w:val="pl-PL" w:eastAsia="en-US" w:bidi="ar-SA"/>
      </w:rPr>
    </w:lvl>
  </w:abstractNum>
  <w:abstractNum w:abstractNumId="4" w15:restartNumberingAfterBreak="0">
    <w:nsid w:val="3F8B0ADA"/>
    <w:multiLevelType w:val="hybridMultilevel"/>
    <w:tmpl w:val="F0603DE6"/>
    <w:lvl w:ilvl="0" w:tplc="F8D81D90">
      <w:numFmt w:val="bullet"/>
      <w:lvlText w:val=""/>
      <w:lvlJc w:val="left"/>
      <w:pPr>
        <w:ind w:left="482" w:hanging="4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4669DA">
      <w:numFmt w:val="bullet"/>
      <w:lvlText w:val="•"/>
      <w:lvlJc w:val="left"/>
      <w:pPr>
        <w:ind w:left="1476" w:hanging="420"/>
      </w:pPr>
      <w:rPr>
        <w:rFonts w:hint="default"/>
        <w:lang w:val="pl-PL" w:eastAsia="en-US" w:bidi="ar-SA"/>
      </w:rPr>
    </w:lvl>
    <w:lvl w:ilvl="2" w:tplc="5F7481F0">
      <w:numFmt w:val="bullet"/>
      <w:lvlText w:val="•"/>
      <w:lvlJc w:val="left"/>
      <w:pPr>
        <w:ind w:left="2472" w:hanging="420"/>
      </w:pPr>
      <w:rPr>
        <w:rFonts w:hint="default"/>
        <w:lang w:val="pl-PL" w:eastAsia="en-US" w:bidi="ar-SA"/>
      </w:rPr>
    </w:lvl>
    <w:lvl w:ilvl="3" w:tplc="7CE83C2A">
      <w:numFmt w:val="bullet"/>
      <w:lvlText w:val="•"/>
      <w:lvlJc w:val="left"/>
      <w:pPr>
        <w:ind w:left="3468" w:hanging="420"/>
      </w:pPr>
      <w:rPr>
        <w:rFonts w:hint="default"/>
        <w:lang w:val="pl-PL" w:eastAsia="en-US" w:bidi="ar-SA"/>
      </w:rPr>
    </w:lvl>
    <w:lvl w:ilvl="4" w:tplc="6658BAF4">
      <w:numFmt w:val="bullet"/>
      <w:lvlText w:val="•"/>
      <w:lvlJc w:val="left"/>
      <w:pPr>
        <w:ind w:left="4464" w:hanging="420"/>
      </w:pPr>
      <w:rPr>
        <w:rFonts w:hint="default"/>
        <w:lang w:val="pl-PL" w:eastAsia="en-US" w:bidi="ar-SA"/>
      </w:rPr>
    </w:lvl>
    <w:lvl w:ilvl="5" w:tplc="A8289C34">
      <w:numFmt w:val="bullet"/>
      <w:lvlText w:val="•"/>
      <w:lvlJc w:val="left"/>
      <w:pPr>
        <w:ind w:left="5460" w:hanging="420"/>
      </w:pPr>
      <w:rPr>
        <w:rFonts w:hint="default"/>
        <w:lang w:val="pl-PL" w:eastAsia="en-US" w:bidi="ar-SA"/>
      </w:rPr>
    </w:lvl>
    <w:lvl w:ilvl="6" w:tplc="0AA0FAF0">
      <w:numFmt w:val="bullet"/>
      <w:lvlText w:val="•"/>
      <w:lvlJc w:val="left"/>
      <w:pPr>
        <w:ind w:left="6456" w:hanging="420"/>
      </w:pPr>
      <w:rPr>
        <w:rFonts w:hint="default"/>
        <w:lang w:val="pl-PL" w:eastAsia="en-US" w:bidi="ar-SA"/>
      </w:rPr>
    </w:lvl>
    <w:lvl w:ilvl="7" w:tplc="90849F50">
      <w:numFmt w:val="bullet"/>
      <w:lvlText w:val="•"/>
      <w:lvlJc w:val="left"/>
      <w:pPr>
        <w:ind w:left="7452" w:hanging="420"/>
      </w:pPr>
      <w:rPr>
        <w:rFonts w:hint="default"/>
        <w:lang w:val="pl-PL" w:eastAsia="en-US" w:bidi="ar-SA"/>
      </w:rPr>
    </w:lvl>
    <w:lvl w:ilvl="8" w:tplc="56B01656">
      <w:numFmt w:val="bullet"/>
      <w:lvlText w:val="•"/>
      <w:lvlJc w:val="left"/>
      <w:pPr>
        <w:ind w:left="8448" w:hanging="420"/>
      </w:pPr>
      <w:rPr>
        <w:rFonts w:hint="default"/>
        <w:lang w:val="pl-PL" w:eastAsia="en-US" w:bidi="ar-SA"/>
      </w:rPr>
    </w:lvl>
  </w:abstractNum>
  <w:abstractNum w:abstractNumId="5" w15:restartNumberingAfterBreak="0">
    <w:nsid w:val="462E1E8D"/>
    <w:multiLevelType w:val="multilevel"/>
    <w:tmpl w:val="7B4C789C"/>
    <w:lvl w:ilvl="0">
      <w:start w:val="10"/>
      <w:numFmt w:val="decimal"/>
      <w:lvlText w:val="%1"/>
      <w:lvlJc w:val="left"/>
      <w:pPr>
        <w:ind w:left="737" w:hanging="54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3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6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95" w:hanging="14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73" w:hanging="1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1" w:hanging="1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8" w:hanging="1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06" w:hanging="1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84" w:hanging="140"/>
      </w:pPr>
      <w:rPr>
        <w:rFonts w:hint="default"/>
        <w:lang w:val="pl-PL" w:eastAsia="en-US" w:bidi="ar-SA"/>
      </w:rPr>
    </w:lvl>
  </w:abstractNum>
  <w:abstractNum w:abstractNumId="6" w15:restartNumberingAfterBreak="0">
    <w:nsid w:val="4A9F7DA8"/>
    <w:multiLevelType w:val="multilevel"/>
    <w:tmpl w:val="6ABACC5C"/>
    <w:lvl w:ilvl="0">
      <w:start w:val="4"/>
      <w:numFmt w:val="decimal"/>
      <w:lvlText w:val="%1"/>
      <w:lvlJc w:val="left"/>
      <w:pPr>
        <w:ind w:left="902" w:hanging="42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2" w:hanging="420"/>
        <w:jc w:val="left"/>
      </w:pPr>
      <w:rPr>
        <w:rFonts w:hint="default"/>
        <w:spacing w:val="0"/>
        <w:w w:val="94"/>
        <w:lang w:val="pl-PL" w:eastAsia="en-US" w:bidi="ar-SA"/>
      </w:rPr>
    </w:lvl>
    <w:lvl w:ilvl="2">
      <w:numFmt w:val="bullet"/>
      <w:lvlText w:val=""/>
      <w:lvlJc w:val="left"/>
      <w:pPr>
        <w:ind w:left="818" w:hanging="9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-"/>
      <w:lvlJc w:val="left"/>
      <w:pPr>
        <w:ind w:left="13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460" w:hanging="1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956" w:hanging="1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453" w:hanging="1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50" w:hanging="1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6" w:hanging="140"/>
      </w:pPr>
      <w:rPr>
        <w:rFonts w:hint="default"/>
        <w:lang w:val="pl-PL" w:eastAsia="en-US" w:bidi="ar-SA"/>
      </w:rPr>
    </w:lvl>
  </w:abstractNum>
  <w:abstractNum w:abstractNumId="7" w15:restartNumberingAfterBreak="0">
    <w:nsid w:val="51E61C02"/>
    <w:multiLevelType w:val="hybridMultilevel"/>
    <w:tmpl w:val="4210B6DE"/>
    <w:lvl w:ilvl="0" w:tplc="D79AF118">
      <w:numFmt w:val="bullet"/>
      <w:lvlText w:val="•"/>
      <w:lvlJc w:val="left"/>
      <w:pPr>
        <w:ind w:left="62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834D9DA">
      <w:numFmt w:val="bullet"/>
      <w:lvlText w:val="•"/>
      <w:lvlJc w:val="left"/>
      <w:pPr>
        <w:ind w:left="1602" w:hanging="144"/>
      </w:pPr>
      <w:rPr>
        <w:rFonts w:hint="default"/>
        <w:lang w:val="pl-PL" w:eastAsia="en-US" w:bidi="ar-SA"/>
      </w:rPr>
    </w:lvl>
    <w:lvl w:ilvl="2" w:tplc="251E5CDA">
      <w:numFmt w:val="bullet"/>
      <w:lvlText w:val="•"/>
      <w:lvlJc w:val="left"/>
      <w:pPr>
        <w:ind w:left="2584" w:hanging="144"/>
      </w:pPr>
      <w:rPr>
        <w:rFonts w:hint="default"/>
        <w:lang w:val="pl-PL" w:eastAsia="en-US" w:bidi="ar-SA"/>
      </w:rPr>
    </w:lvl>
    <w:lvl w:ilvl="3" w:tplc="7E0E7922">
      <w:numFmt w:val="bullet"/>
      <w:lvlText w:val="•"/>
      <w:lvlJc w:val="left"/>
      <w:pPr>
        <w:ind w:left="3566" w:hanging="144"/>
      </w:pPr>
      <w:rPr>
        <w:rFonts w:hint="default"/>
        <w:lang w:val="pl-PL" w:eastAsia="en-US" w:bidi="ar-SA"/>
      </w:rPr>
    </w:lvl>
    <w:lvl w:ilvl="4" w:tplc="943655D8">
      <w:numFmt w:val="bullet"/>
      <w:lvlText w:val="•"/>
      <w:lvlJc w:val="left"/>
      <w:pPr>
        <w:ind w:left="4548" w:hanging="144"/>
      </w:pPr>
      <w:rPr>
        <w:rFonts w:hint="default"/>
        <w:lang w:val="pl-PL" w:eastAsia="en-US" w:bidi="ar-SA"/>
      </w:rPr>
    </w:lvl>
    <w:lvl w:ilvl="5" w:tplc="B6240472">
      <w:numFmt w:val="bullet"/>
      <w:lvlText w:val="•"/>
      <w:lvlJc w:val="left"/>
      <w:pPr>
        <w:ind w:left="5530" w:hanging="144"/>
      </w:pPr>
      <w:rPr>
        <w:rFonts w:hint="default"/>
        <w:lang w:val="pl-PL" w:eastAsia="en-US" w:bidi="ar-SA"/>
      </w:rPr>
    </w:lvl>
    <w:lvl w:ilvl="6" w:tplc="F4B44100">
      <w:numFmt w:val="bullet"/>
      <w:lvlText w:val="•"/>
      <w:lvlJc w:val="left"/>
      <w:pPr>
        <w:ind w:left="6512" w:hanging="144"/>
      </w:pPr>
      <w:rPr>
        <w:rFonts w:hint="default"/>
        <w:lang w:val="pl-PL" w:eastAsia="en-US" w:bidi="ar-SA"/>
      </w:rPr>
    </w:lvl>
    <w:lvl w:ilvl="7" w:tplc="F57C4AF2">
      <w:numFmt w:val="bullet"/>
      <w:lvlText w:val="•"/>
      <w:lvlJc w:val="left"/>
      <w:pPr>
        <w:ind w:left="7494" w:hanging="144"/>
      </w:pPr>
      <w:rPr>
        <w:rFonts w:hint="default"/>
        <w:lang w:val="pl-PL" w:eastAsia="en-US" w:bidi="ar-SA"/>
      </w:rPr>
    </w:lvl>
    <w:lvl w:ilvl="8" w:tplc="A17216EA">
      <w:numFmt w:val="bullet"/>
      <w:lvlText w:val="•"/>
      <w:lvlJc w:val="left"/>
      <w:pPr>
        <w:ind w:left="8476" w:hanging="144"/>
      </w:pPr>
      <w:rPr>
        <w:rFonts w:hint="default"/>
        <w:lang w:val="pl-PL" w:eastAsia="en-US" w:bidi="ar-SA"/>
      </w:rPr>
    </w:lvl>
  </w:abstractNum>
  <w:abstractNum w:abstractNumId="8" w15:restartNumberingAfterBreak="0">
    <w:nsid w:val="520D06EE"/>
    <w:multiLevelType w:val="multilevel"/>
    <w:tmpl w:val="7C88CF18"/>
    <w:lvl w:ilvl="0">
      <w:start w:val="7"/>
      <w:numFmt w:val="decimal"/>
      <w:lvlText w:val="%1"/>
      <w:lvlJc w:val="left"/>
      <w:pPr>
        <w:ind w:left="416" w:hanging="36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16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082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-"/>
      <w:lvlJc w:val="left"/>
      <w:pPr>
        <w:ind w:left="4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420" w:hanging="14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90" w:hanging="14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0" w:hanging="14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30" w:hanging="14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00" w:hanging="140"/>
      </w:pPr>
      <w:rPr>
        <w:rFonts w:hint="default"/>
        <w:lang w:val="pl-PL" w:eastAsia="en-US" w:bidi="ar-SA"/>
      </w:rPr>
    </w:lvl>
  </w:abstractNum>
  <w:abstractNum w:abstractNumId="9" w15:restartNumberingAfterBreak="0">
    <w:nsid w:val="54B432B3"/>
    <w:multiLevelType w:val="multilevel"/>
    <w:tmpl w:val="40FEC8A4"/>
    <w:lvl w:ilvl="0">
      <w:start w:val="1"/>
      <w:numFmt w:val="decimal"/>
      <w:lvlText w:val="%1."/>
      <w:lvlJc w:val="left"/>
      <w:pPr>
        <w:ind w:left="482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78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6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1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9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7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6B561875"/>
    <w:multiLevelType w:val="hybridMultilevel"/>
    <w:tmpl w:val="DCAA0C84"/>
    <w:lvl w:ilvl="0" w:tplc="913878EC">
      <w:start w:val="1"/>
      <w:numFmt w:val="lowerLetter"/>
      <w:lvlText w:val="%1)"/>
      <w:lvlJc w:val="left"/>
      <w:pPr>
        <w:ind w:left="90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B7CB24E">
      <w:numFmt w:val="bullet"/>
      <w:lvlText w:val=""/>
      <w:lvlJc w:val="left"/>
      <w:pPr>
        <w:ind w:left="907" w:hanging="286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0FB847D6">
      <w:numFmt w:val="bullet"/>
      <w:lvlText w:val="•"/>
      <w:lvlJc w:val="left"/>
      <w:pPr>
        <w:ind w:left="2808" w:hanging="286"/>
      </w:pPr>
      <w:rPr>
        <w:rFonts w:hint="default"/>
        <w:lang w:val="pl-PL" w:eastAsia="en-US" w:bidi="ar-SA"/>
      </w:rPr>
    </w:lvl>
    <w:lvl w:ilvl="3" w:tplc="5A28404A">
      <w:numFmt w:val="bullet"/>
      <w:lvlText w:val="•"/>
      <w:lvlJc w:val="left"/>
      <w:pPr>
        <w:ind w:left="3762" w:hanging="286"/>
      </w:pPr>
      <w:rPr>
        <w:rFonts w:hint="default"/>
        <w:lang w:val="pl-PL" w:eastAsia="en-US" w:bidi="ar-SA"/>
      </w:rPr>
    </w:lvl>
    <w:lvl w:ilvl="4" w:tplc="D6AE6BA2">
      <w:numFmt w:val="bullet"/>
      <w:lvlText w:val="•"/>
      <w:lvlJc w:val="left"/>
      <w:pPr>
        <w:ind w:left="4716" w:hanging="286"/>
      </w:pPr>
      <w:rPr>
        <w:rFonts w:hint="default"/>
        <w:lang w:val="pl-PL" w:eastAsia="en-US" w:bidi="ar-SA"/>
      </w:rPr>
    </w:lvl>
    <w:lvl w:ilvl="5" w:tplc="ABE86108">
      <w:numFmt w:val="bullet"/>
      <w:lvlText w:val="•"/>
      <w:lvlJc w:val="left"/>
      <w:pPr>
        <w:ind w:left="5670" w:hanging="286"/>
      </w:pPr>
      <w:rPr>
        <w:rFonts w:hint="default"/>
        <w:lang w:val="pl-PL" w:eastAsia="en-US" w:bidi="ar-SA"/>
      </w:rPr>
    </w:lvl>
    <w:lvl w:ilvl="6" w:tplc="D90416A8">
      <w:numFmt w:val="bullet"/>
      <w:lvlText w:val="•"/>
      <w:lvlJc w:val="left"/>
      <w:pPr>
        <w:ind w:left="6624" w:hanging="286"/>
      </w:pPr>
      <w:rPr>
        <w:rFonts w:hint="default"/>
        <w:lang w:val="pl-PL" w:eastAsia="en-US" w:bidi="ar-SA"/>
      </w:rPr>
    </w:lvl>
    <w:lvl w:ilvl="7" w:tplc="760C221C">
      <w:numFmt w:val="bullet"/>
      <w:lvlText w:val="•"/>
      <w:lvlJc w:val="left"/>
      <w:pPr>
        <w:ind w:left="7578" w:hanging="286"/>
      </w:pPr>
      <w:rPr>
        <w:rFonts w:hint="default"/>
        <w:lang w:val="pl-PL" w:eastAsia="en-US" w:bidi="ar-SA"/>
      </w:rPr>
    </w:lvl>
    <w:lvl w:ilvl="8" w:tplc="F3DE3B3A">
      <w:numFmt w:val="bullet"/>
      <w:lvlText w:val="•"/>
      <w:lvlJc w:val="left"/>
      <w:pPr>
        <w:ind w:left="8532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6D470FAC"/>
    <w:multiLevelType w:val="hybridMultilevel"/>
    <w:tmpl w:val="E2C4FD32"/>
    <w:lvl w:ilvl="0" w:tplc="2DE4D1D6">
      <w:numFmt w:val="bullet"/>
      <w:lvlText w:val=""/>
      <w:lvlJc w:val="left"/>
      <w:pPr>
        <w:ind w:left="76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4141B10">
      <w:numFmt w:val="bullet"/>
      <w:lvlText w:val="•"/>
      <w:lvlJc w:val="left"/>
      <w:pPr>
        <w:ind w:left="1728" w:hanging="281"/>
      </w:pPr>
      <w:rPr>
        <w:rFonts w:hint="default"/>
        <w:lang w:val="pl-PL" w:eastAsia="en-US" w:bidi="ar-SA"/>
      </w:rPr>
    </w:lvl>
    <w:lvl w:ilvl="2" w:tplc="78A0073C">
      <w:numFmt w:val="bullet"/>
      <w:lvlText w:val="•"/>
      <w:lvlJc w:val="left"/>
      <w:pPr>
        <w:ind w:left="2696" w:hanging="281"/>
      </w:pPr>
      <w:rPr>
        <w:rFonts w:hint="default"/>
        <w:lang w:val="pl-PL" w:eastAsia="en-US" w:bidi="ar-SA"/>
      </w:rPr>
    </w:lvl>
    <w:lvl w:ilvl="3" w:tplc="07ACC6C2">
      <w:numFmt w:val="bullet"/>
      <w:lvlText w:val="•"/>
      <w:lvlJc w:val="left"/>
      <w:pPr>
        <w:ind w:left="3664" w:hanging="281"/>
      </w:pPr>
      <w:rPr>
        <w:rFonts w:hint="default"/>
        <w:lang w:val="pl-PL" w:eastAsia="en-US" w:bidi="ar-SA"/>
      </w:rPr>
    </w:lvl>
    <w:lvl w:ilvl="4" w:tplc="905C9804">
      <w:numFmt w:val="bullet"/>
      <w:lvlText w:val="•"/>
      <w:lvlJc w:val="left"/>
      <w:pPr>
        <w:ind w:left="4632" w:hanging="281"/>
      </w:pPr>
      <w:rPr>
        <w:rFonts w:hint="default"/>
        <w:lang w:val="pl-PL" w:eastAsia="en-US" w:bidi="ar-SA"/>
      </w:rPr>
    </w:lvl>
    <w:lvl w:ilvl="5" w:tplc="6510732C">
      <w:numFmt w:val="bullet"/>
      <w:lvlText w:val="•"/>
      <w:lvlJc w:val="left"/>
      <w:pPr>
        <w:ind w:left="5600" w:hanging="281"/>
      </w:pPr>
      <w:rPr>
        <w:rFonts w:hint="default"/>
        <w:lang w:val="pl-PL" w:eastAsia="en-US" w:bidi="ar-SA"/>
      </w:rPr>
    </w:lvl>
    <w:lvl w:ilvl="6" w:tplc="03808968">
      <w:numFmt w:val="bullet"/>
      <w:lvlText w:val="•"/>
      <w:lvlJc w:val="left"/>
      <w:pPr>
        <w:ind w:left="6568" w:hanging="281"/>
      </w:pPr>
      <w:rPr>
        <w:rFonts w:hint="default"/>
        <w:lang w:val="pl-PL" w:eastAsia="en-US" w:bidi="ar-SA"/>
      </w:rPr>
    </w:lvl>
    <w:lvl w:ilvl="7" w:tplc="C576F06C">
      <w:numFmt w:val="bullet"/>
      <w:lvlText w:val="•"/>
      <w:lvlJc w:val="left"/>
      <w:pPr>
        <w:ind w:left="7536" w:hanging="281"/>
      </w:pPr>
      <w:rPr>
        <w:rFonts w:hint="default"/>
        <w:lang w:val="pl-PL" w:eastAsia="en-US" w:bidi="ar-SA"/>
      </w:rPr>
    </w:lvl>
    <w:lvl w:ilvl="8" w:tplc="11F68818">
      <w:numFmt w:val="bullet"/>
      <w:lvlText w:val="•"/>
      <w:lvlJc w:val="left"/>
      <w:pPr>
        <w:ind w:left="8504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742F73AD"/>
    <w:multiLevelType w:val="hybridMultilevel"/>
    <w:tmpl w:val="15F4A11E"/>
    <w:lvl w:ilvl="0" w:tplc="9300E798">
      <w:start w:val="1"/>
      <w:numFmt w:val="decimal"/>
      <w:lvlText w:val="%1."/>
      <w:lvlJc w:val="left"/>
      <w:pPr>
        <w:ind w:left="1495" w:hanging="6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90F8C8">
      <w:numFmt w:val="bullet"/>
      <w:lvlText w:val="•"/>
      <w:lvlJc w:val="left"/>
      <w:pPr>
        <w:ind w:left="2394" w:hanging="648"/>
      </w:pPr>
      <w:rPr>
        <w:rFonts w:hint="default"/>
        <w:lang w:val="pl-PL" w:eastAsia="en-US" w:bidi="ar-SA"/>
      </w:rPr>
    </w:lvl>
    <w:lvl w:ilvl="2" w:tplc="A568F044">
      <w:numFmt w:val="bullet"/>
      <w:lvlText w:val="•"/>
      <w:lvlJc w:val="left"/>
      <w:pPr>
        <w:ind w:left="3288" w:hanging="648"/>
      </w:pPr>
      <w:rPr>
        <w:rFonts w:hint="default"/>
        <w:lang w:val="pl-PL" w:eastAsia="en-US" w:bidi="ar-SA"/>
      </w:rPr>
    </w:lvl>
    <w:lvl w:ilvl="3" w:tplc="EEF61060">
      <w:numFmt w:val="bullet"/>
      <w:lvlText w:val="•"/>
      <w:lvlJc w:val="left"/>
      <w:pPr>
        <w:ind w:left="4182" w:hanging="648"/>
      </w:pPr>
      <w:rPr>
        <w:rFonts w:hint="default"/>
        <w:lang w:val="pl-PL" w:eastAsia="en-US" w:bidi="ar-SA"/>
      </w:rPr>
    </w:lvl>
    <w:lvl w:ilvl="4" w:tplc="6E8A00A8">
      <w:numFmt w:val="bullet"/>
      <w:lvlText w:val="•"/>
      <w:lvlJc w:val="left"/>
      <w:pPr>
        <w:ind w:left="5076" w:hanging="648"/>
      </w:pPr>
      <w:rPr>
        <w:rFonts w:hint="default"/>
        <w:lang w:val="pl-PL" w:eastAsia="en-US" w:bidi="ar-SA"/>
      </w:rPr>
    </w:lvl>
    <w:lvl w:ilvl="5" w:tplc="A38E1BC4">
      <w:numFmt w:val="bullet"/>
      <w:lvlText w:val="•"/>
      <w:lvlJc w:val="left"/>
      <w:pPr>
        <w:ind w:left="5970" w:hanging="648"/>
      </w:pPr>
      <w:rPr>
        <w:rFonts w:hint="default"/>
        <w:lang w:val="pl-PL" w:eastAsia="en-US" w:bidi="ar-SA"/>
      </w:rPr>
    </w:lvl>
    <w:lvl w:ilvl="6" w:tplc="89A2AF0C">
      <w:numFmt w:val="bullet"/>
      <w:lvlText w:val="•"/>
      <w:lvlJc w:val="left"/>
      <w:pPr>
        <w:ind w:left="6864" w:hanging="648"/>
      </w:pPr>
      <w:rPr>
        <w:rFonts w:hint="default"/>
        <w:lang w:val="pl-PL" w:eastAsia="en-US" w:bidi="ar-SA"/>
      </w:rPr>
    </w:lvl>
    <w:lvl w:ilvl="7" w:tplc="D6E6DC34">
      <w:numFmt w:val="bullet"/>
      <w:lvlText w:val="•"/>
      <w:lvlJc w:val="left"/>
      <w:pPr>
        <w:ind w:left="7758" w:hanging="648"/>
      </w:pPr>
      <w:rPr>
        <w:rFonts w:hint="default"/>
        <w:lang w:val="pl-PL" w:eastAsia="en-US" w:bidi="ar-SA"/>
      </w:rPr>
    </w:lvl>
    <w:lvl w:ilvl="8" w:tplc="57F47FE6">
      <w:numFmt w:val="bullet"/>
      <w:lvlText w:val="•"/>
      <w:lvlJc w:val="left"/>
      <w:pPr>
        <w:ind w:left="8652" w:hanging="648"/>
      </w:pPr>
      <w:rPr>
        <w:rFonts w:hint="default"/>
        <w:lang w:val="pl-PL" w:eastAsia="en-US" w:bidi="ar-SA"/>
      </w:rPr>
    </w:lvl>
  </w:abstractNum>
  <w:abstractNum w:abstractNumId="13" w15:restartNumberingAfterBreak="0">
    <w:nsid w:val="7A810550"/>
    <w:multiLevelType w:val="hybridMultilevel"/>
    <w:tmpl w:val="067C31E4"/>
    <w:lvl w:ilvl="0" w:tplc="60144B82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1E2C3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2" w:tplc="F0E413AA">
      <w:numFmt w:val="bullet"/>
      <w:lvlText w:val="•"/>
      <w:lvlJc w:val="left"/>
      <w:pPr>
        <w:ind w:left="3048" w:hanging="360"/>
      </w:pPr>
      <w:rPr>
        <w:rFonts w:hint="default"/>
        <w:lang w:val="pl-PL" w:eastAsia="en-US" w:bidi="ar-SA"/>
      </w:rPr>
    </w:lvl>
    <w:lvl w:ilvl="3" w:tplc="9F9255C4">
      <w:numFmt w:val="bullet"/>
      <w:lvlText w:val="•"/>
      <w:lvlJc w:val="left"/>
      <w:pPr>
        <w:ind w:left="3972" w:hanging="360"/>
      </w:pPr>
      <w:rPr>
        <w:rFonts w:hint="default"/>
        <w:lang w:val="pl-PL" w:eastAsia="en-US" w:bidi="ar-SA"/>
      </w:rPr>
    </w:lvl>
    <w:lvl w:ilvl="4" w:tplc="B748D1A6">
      <w:numFmt w:val="bullet"/>
      <w:lvlText w:val="•"/>
      <w:lvlJc w:val="left"/>
      <w:pPr>
        <w:ind w:left="4896" w:hanging="360"/>
      </w:pPr>
      <w:rPr>
        <w:rFonts w:hint="default"/>
        <w:lang w:val="pl-PL" w:eastAsia="en-US" w:bidi="ar-SA"/>
      </w:rPr>
    </w:lvl>
    <w:lvl w:ilvl="5" w:tplc="8EBEA8A2">
      <w:numFmt w:val="bullet"/>
      <w:lvlText w:val="•"/>
      <w:lvlJc w:val="left"/>
      <w:pPr>
        <w:ind w:left="5820" w:hanging="360"/>
      </w:pPr>
      <w:rPr>
        <w:rFonts w:hint="default"/>
        <w:lang w:val="pl-PL" w:eastAsia="en-US" w:bidi="ar-SA"/>
      </w:rPr>
    </w:lvl>
    <w:lvl w:ilvl="6" w:tplc="E4AE7052">
      <w:numFmt w:val="bullet"/>
      <w:lvlText w:val="•"/>
      <w:lvlJc w:val="left"/>
      <w:pPr>
        <w:ind w:left="6744" w:hanging="360"/>
      </w:pPr>
      <w:rPr>
        <w:rFonts w:hint="default"/>
        <w:lang w:val="pl-PL" w:eastAsia="en-US" w:bidi="ar-SA"/>
      </w:rPr>
    </w:lvl>
    <w:lvl w:ilvl="7" w:tplc="7302857E">
      <w:numFmt w:val="bullet"/>
      <w:lvlText w:val="•"/>
      <w:lvlJc w:val="left"/>
      <w:pPr>
        <w:ind w:left="7668" w:hanging="360"/>
      </w:pPr>
      <w:rPr>
        <w:rFonts w:hint="default"/>
        <w:lang w:val="pl-PL" w:eastAsia="en-US" w:bidi="ar-SA"/>
      </w:rPr>
    </w:lvl>
    <w:lvl w:ilvl="8" w:tplc="A204F846">
      <w:numFmt w:val="bullet"/>
      <w:lvlText w:val="•"/>
      <w:lvlJc w:val="left"/>
      <w:pPr>
        <w:ind w:left="8592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13"/>
  </w:num>
  <w:num w:numId="9">
    <w:abstractNumId w:val="0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45E3F"/>
    <w:rsid w:val="001A1A32"/>
    <w:rsid w:val="00440F35"/>
    <w:rsid w:val="00446B10"/>
    <w:rsid w:val="00745E3F"/>
    <w:rsid w:val="00827E6A"/>
    <w:rsid w:val="00955701"/>
    <w:rsid w:val="00A94AC5"/>
    <w:rsid w:val="00F2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79177-809C-4888-BAA4-A9441CA9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86"/>
      <w:jc w:val="right"/>
      <w:outlineLvl w:val="0"/>
    </w:pPr>
    <w:rPr>
      <w:b/>
      <w:bCs/>
      <w:i/>
      <w:iCs/>
      <w:sz w:val="32"/>
      <w:szCs w:val="32"/>
    </w:rPr>
  </w:style>
  <w:style w:type="paragraph" w:styleId="Nagwek2">
    <w:name w:val="heading 2"/>
    <w:basedOn w:val="Normalny"/>
    <w:uiPriority w:val="1"/>
    <w:qFormat/>
    <w:pPr>
      <w:ind w:left="482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32"/>
      <w:ind w:left="55"/>
    </w:pPr>
    <w:rPr>
      <w:b/>
      <w:bCs/>
      <w:sz w:val="28"/>
      <w:szCs w:val="28"/>
    </w:rPr>
  </w:style>
  <w:style w:type="paragraph" w:styleId="Spistreci2">
    <w:name w:val="toc 2"/>
    <w:basedOn w:val="Normalny"/>
    <w:uiPriority w:val="1"/>
    <w:qFormat/>
    <w:pPr>
      <w:spacing w:before="84"/>
      <w:ind w:left="1495" w:hanging="720"/>
    </w:pPr>
    <w:rPr>
      <w:sz w:val="24"/>
      <w:szCs w:val="24"/>
    </w:rPr>
  </w:style>
  <w:style w:type="paragraph" w:styleId="Spistreci3">
    <w:name w:val="toc 3"/>
    <w:basedOn w:val="Normalny"/>
    <w:uiPriority w:val="1"/>
    <w:qFormat/>
    <w:pPr>
      <w:spacing w:before="84"/>
      <w:ind w:left="1495" w:hanging="648"/>
    </w:pPr>
    <w:rPr>
      <w:sz w:val="24"/>
      <w:szCs w:val="24"/>
    </w:rPr>
  </w:style>
  <w:style w:type="paragraph" w:styleId="Spistreci4">
    <w:name w:val="toc 4"/>
    <w:basedOn w:val="Normalny"/>
    <w:uiPriority w:val="1"/>
    <w:qFormat/>
    <w:pPr>
      <w:spacing w:before="80"/>
      <w:ind w:left="1495"/>
    </w:pPr>
    <w:rPr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482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ind w:left="1" w:right="243"/>
      <w:jc w:val="center"/>
    </w:pPr>
    <w:rPr>
      <w:b/>
      <w:bCs/>
      <w:sz w:val="44"/>
      <w:szCs w:val="44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907" w:hanging="13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4486</Words>
  <Characters>26921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WYKONANIA</vt:lpstr>
    </vt:vector>
  </TitlesOfParts>
  <Company/>
  <LinksUpToDate>false</LinksUpToDate>
  <CharactersWithSpaces>31345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</dc:title>
  <dc:creator>Unknown</dc:creator>
  <cp:lastModifiedBy>user</cp:lastModifiedBy>
  <cp:revision>4</cp:revision>
  <dcterms:created xsi:type="dcterms:W3CDTF">2026-06-09T07:34:00Z</dcterms:created>
  <dcterms:modified xsi:type="dcterms:W3CDTF">2026-06-09T09:07:00Z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2017-06-01T00:00:00Z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2026-06-09T00:00:00Z</vt:filetime>
  </property>
  <property fmtid="{D5CDD505-2E9C-101B-9397-08002B2CF9AE}" pid="6" name="Producer">
    <vt:lpwstr>Microsoft® Office Word 2007</vt:lpwstr>
  </property>
</Properties>
</file>